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14DB" w14:textId="15219F36" w:rsidR="00F168B4" w:rsidRPr="00F168B4" w:rsidRDefault="00F168B4" w:rsidP="00F168B4">
      <w:pPr>
        <w:widowControl w:val="0"/>
        <w:spacing w:after="0"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7005AE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7005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7005AE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7005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108</w:t>
      </w:r>
    </w:p>
    <w:p w14:paraId="3EF616A0" w14:textId="77777777" w:rsidR="004E7E43" w:rsidRPr="004E7E43" w:rsidRDefault="004E7E43" w:rsidP="004E7E43">
      <w:pPr>
        <w:tabs>
          <w:tab w:val="left" w:pos="5387"/>
        </w:tabs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bookmarkStart w:id="0" w:name="_Hlk150250591"/>
    </w:p>
    <w:p w14:paraId="01CEC47B" w14:textId="77777777" w:rsidR="004E7E43" w:rsidRPr="004E7E43" w:rsidRDefault="004E7E43" w:rsidP="004E7E43">
      <w:pPr>
        <w:tabs>
          <w:tab w:val="left" w:pos="5387"/>
        </w:tabs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745459AE" w14:textId="77777777" w:rsidR="004E7E43" w:rsidRPr="004E7E43" w:rsidRDefault="004E7E43" w:rsidP="004E7E43">
      <w:pPr>
        <w:tabs>
          <w:tab w:val="left" w:pos="5387"/>
        </w:tabs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63014E7D" w14:textId="77777777" w:rsidR="004E7E43" w:rsidRPr="004E7E43" w:rsidRDefault="004E7E43" w:rsidP="004E7E43">
      <w:pPr>
        <w:tabs>
          <w:tab w:val="left" w:pos="5387"/>
        </w:tabs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442CFFEE" w14:textId="77777777" w:rsidR="004E7E43" w:rsidRPr="004E7E43" w:rsidRDefault="004E7E43" w:rsidP="004E7E43">
      <w:pPr>
        <w:tabs>
          <w:tab w:val="left" w:pos="5387"/>
        </w:tabs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0D63243B" w14:textId="77777777" w:rsidR="004E7E43" w:rsidRPr="004E7E43" w:rsidRDefault="004E7E43" w:rsidP="004E7E43">
      <w:pPr>
        <w:tabs>
          <w:tab w:val="left" w:pos="5387"/>
        </w:tabs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2F71ABF3" w14:textId="77777777" w:rsidR="004E7E43" w:rsidRPr="004E7E43" w:rsidRDefault="004E7E43" w:rsidP="004E7E43">
      <w:pPr>
        <w:tabs>
          <w:tab w:val="left" w:pos="5387"/>
        </w:tabs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36DE4BD1" w14:textId="77777777" w:rsidR="004E7E43" w:rsidRPr="004E7E43" w:rsidRDefault="004E7E43" w:rsidP="004E7E43">
      <w:pPr>
        <w:tabs>
          <w:tab w:val="left" w:pos="5387"/>
        </w:tabs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090F4FCB" w14:textId="77777777" w:rsidR="004E7E43" w:rsidRPr="004E7E43" w:rsidRDefault="004E7E43" w:rsidP="004E7E43">
      <w:pPr>
        <w:tabs>
          <w:tab w:val="left" w:pos="5387"/>
        </w:tabs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2B74E16F" w14:textId="77777777" w:rsidR="004E7E43" w:rsidRPr="004E7E43" w:rsidRDefault="004E7E43" w:rsidP="004E7E43">
      <w:pPr>
        <w:tabs>
          <w:tab w:val="left" w:pos="5387"/>
        </w:tabs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3DF92C20" w14:textId="77777777" w:rsidR="004E7E43" w:rsidRPr="004E7E43" w:rsidRDefault="004E7E43" w:rsidP="004E7E43">
      <w:pPr>
        <w:tabs>
          <w:tab w:val="left" w:pos="5387"/>
        </w:tabs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1B1EA86F" w14:textId="77777777" w:rsidR="004E7E43" w:rsidRPr="004E7E43" w:rsidRDefault="004E7E43" w:rsidP="004E7E43">
      <w:pPr>
        <w:tabs>
          <w:tab w:val="left" w:pos="5387"/>
        </w:tabs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bookmarkEnd w:id="0"/>
    <w:p w14:paraId="18BC4F3F" w14:textId="386C7010" w:rsidR="00F168B4" w:rsidRPr="007005AE" w:rsidRDefault="00F168B4" w:rsidP="004E7E43">
      <w:pPr>
        <w:tabs>
          <w:tab w:val="left" w:pos="5387"/>
        </w:tabs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(кадастровий номер 4810136</w:t>
      </w:r>
      <w:r w:rsidR="00AA292D"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00:0</w:t>
      </w:r>
      <w:r w:rsidR="00AA292D"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AA292D"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AA292D"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комунальної власності КП Миколаївської міської ради «Миколаївська ритуальна служба» за адресою: </w:t>
      </w:r>
      <w:r w:rsid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кладовище у мкр. Широка Балка по вул. Зен</w:t>
      </w:r>
      <w:r w:rsidR="004E7E4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тників у 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</w:t>
      </w:r>
      <w:r w:rsid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Миколаєв</w:t>
      </w:r>
      <w:r w:rsidR="004E7E4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Миколаївської області</w:t>
      </w:r>
    </w:p>
    <w:p w14:paraId="0B38F051" w14:textId="77777777" w:rsidR="00F168B4" w:rsidRPr="007005AE" w:rsidRDefault="00F168B4" w:rsidP="00F16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681165" w14:textId="77777777" w:rsidR="00F168B4" w:rsidRPr="007005AE" w:rsidRDefault="00F168B4" w:rsidP="00F1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00B7D" w14:textId="5428ED02" w:rsidR="00F168B4" w:rsidRPr="007005AE" w:rsidRDefault="00F168B4" w:rsidP="00F168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005A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Розглянувши звернення КП Миколаївської міської ради «Миколаївська ритуальна служба»,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="00AA29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Pr="007005A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</w:t>
      </w:r>
      <w:r w:rsidRPr="007005A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.2023 № </w:t>
      </w:r>
      <w:r w:rsidR="00AA29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23089-000662818-007-36</w:t>
      </w:r>
      <w:r w:rsidRPr="007005A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«Про державний земельний кадастр», 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постановою Кабінету Міністрів України від 05.06.2019 №</w:t>
      </w:r>
      <w:r w:rsidR="004E7E4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476 «Про затвердження порядку проведення інвентаризації земель</w:t>
      </w:r>
      <w:r w:rsidRPr="007005A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», міська рада</w:t>
      </w:r>
    </w:p>
    <w:p w14:paraId="1E756BF1" w14:textId="77777777" w:rsidR="00F168B4" w:rsidRPr="007005AE" w:rsidRDefault="00F168B4" w:rsidP="00F168B4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BAB280" w14:textId="77777777" w:rsidR="00F168B4" w:rsidRPr="007005AE" w:rsidRDefault="00F168B4" w:rsidP="00F1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14:paraId="2A5EA9F3" w14:textId="77777777" w:rsidR="00F168B4" w:rsidRPr="007005AE" w:rsidRDefault="00F168B4" w:rsidP="00F1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CAA93C4" w14:textId="21822E9D" w:rsidR="00F168B4" w:rsidRPr="007005AE" w:rsidRDefault="004E7E43" w:rsidP="004E7E43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168B4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1. Затвердити технічну документацію із землеустрою щодо інвентаризації земельн</w:t>
      </w:r>
      <w:r w:rsidR="00F168B4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F168B4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 w:rsidR="00F168B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F168B4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(кадастровий номер</w:t>
      </w:r>
      <w:r w:rsidR="0075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4311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4810136</w:t>
      </w:r>
      <w:r w:rsidR="00754311"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754311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00:0</w:t>
      </w:r>
      <w:r w:rsidR="00754311"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54311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754311"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="00754311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754311"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F168B4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) площею</w:t>
      </w:r>
      <w:r w:rsidR="0075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F168B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54311">
        <w:rPr>
          <w:rFonts w:ascii="Times New Roman" w:eastAsia="Times New Roman" w:hAnsi="Times New Roman" w:cs="Times New Roman"/>
          <w:sz w:val="28"/>
          <w:szCs w:val="28"/>
          <w:lang w:eastAsia="uk-UA"/>
        </w:rPr>
        <w:t>0062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168B4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 комунальної власності КП Миколаївської міської ради «Миколаївська ритуальна служба», з метою її формування для будівництва та обслуговування </w:t>
      </w:r>
      <w:r w:rsidR="00F168B4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будівель закладів комунального обслуговування</w:t>
      </w:r>
      <w:r w:rsidR="00F168B4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КВЦПЗ – 03.1</w:t>
      </w:r>
      <w:r w:rsidR="00F168B4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168B4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 адресою: </w:t>
      </w:r>
      <w:r w:rsidR="00754311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кладовище у мкр. Широка Балка по вул. Зен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5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тників у </w:t>
      </w:r>
      <w:r w:rsidR="00754311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</w:t>
      </w:r>
      <w:r w:rsidR="0075431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54311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Миколаєв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54311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Миколаївської області</w:t>
      </w:r>
      <w:r w:rsidR="0075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68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AB453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168B4">
        <w:rPr>
          <w:rFonts w:ascii="Times New Roman" w:eastAsia="Times New Roman" w:hAnsi="Times New Roman" w:cs="Times New Roman"/>
          <w:sz w:val="28"/>
          <w:szCs w:val="28"/>
          <w:lang w:eastAsia="uk-UA"/>
        </w:rPr>
        <w:t>8.</w:t>
      </w:r>
      <w:r w:rsidR="00AB453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168B4">
        <w:rPr>
          <w:rFonts w:ascii="Times New Roman" w:eastAsia="Times New Roman" w:hAnsi="Times New Roman" w:cs="Times New Roman"/>
          <w:sz w:val="28"/>
          <w:szCs w:val="28"/>
          <w:lang w:eastAsia="uk-UA"/>
        </w:rPr>
        <w:t>2.202</w:t>
      </w:r>
      <w:r w:rsidR="00AB453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F168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AB453D">
        <w:rPr>
          <w:rFonts w:ascii="Times New Roman" w:eastAsia="Times New Roman" w:hAnsi="Times New Roman" w:cs="Times New Roman"/>
          <w:sz w:val="28"/>
          <w:szCs w:val="28"/>
          <w:lang w:eastAsia="uk-UA"/>
        </w:rPr>
        <w:t>321</w:t>
      </w:r>
      <w:r w:rsidR="00F168B4">
        <w:rPr>
          <w:rFonts w:ascii="Times New Roman" w:eastAsia="Times New Roman" w:hAnsi="Times New Roman" w:cs="Times New Roman"/>
          <w:sz w:val="28"/>
          <w:szCs w:val="28"/>
          <w:lang w:eastAsia="uk-UA"/>
        </w:rPr>
        <w:t>/12.01-</w:t>
      </w:r>
      <w:r w:rsidR="00AB4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r w:rsidR="00F168B4">
        <w:rPr>
          <w:rFonts w:ascii="Times New Roman" w:eastAsia="Times New Roman" w:hAnsi="Times New Roman" w:cs="Times New Roman"/>
          <w:sz w:val="28"/>
          <w:szCs w:val="28"/>
          <w:lang w:eastAsia="uk-UA"/>
        </w:rPr>
        <w:t>24/2</w:t>
      </w:r>
      <w:r w:rsidR="00AB453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F168B4">
        <w:rPr>
          <w:rFonts w:ascii="Times New Roman" w:eastAsia="Times New Roman" w:hAnsi="Times New Roman" w:cs="Times New Roman"/>
          <w:sz w:val="28"/>
          <w:szCs w:val="28"/>
          <w:lang w:eastAsia="uk-UA"/>
        </w:rPr>
        <w:t>-2.</w:t>
      </w:r>
    </w:p>
    <w:p w14:paraId="45AC9897" w14:textId="77777777" w:rsidR="00F168B4" w:rsidRPr="007005AE" w:rsidRDefault="00F168B4" w:rsidP="00F16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0966AF67" w14:textId="4EE7FCE2" w:rsidR="00F168B4" w:rsidRPr="007005AE" w:rsidRDefault="00F168B4" w:rsidP="00F16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- 01.05 - «охоронна зона навколо (вздовж) об’єкта енергетичної системи» на частину земельної ділянки площею </w:t>
      </w:r>
      <w:r w:rsidR="007543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4311">
        <w:rPr>
          <w:rFonts w:ascii="Times New Roman" w:eastAsia="Times New Roman" w:hAnsi="Times New Roman" w:cs="Times New Roman"/>
          <w:sz w:val="28"/>
          <w:szCs w:val="28"/>
          <w:lang w:eastAsia="ru-RU"/>
        </w:rPr>
        <w:t>1255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14:paraId="62181171" w14:textId="4279308D" w:rsidR="00F168B4" w:rsidRPr="007005AE" w:rsidRDefault="004E7E43" w:rsidP="004E7E43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ab/>
      </w:r>
      <w:r w:rsidR="00F168B4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2. Зареєструвати право комунальної власності Миколаївської міської ради на земельні ділянки (кадастровий номер</w:t>
      </w:r>
      <w:r w:rsidR="0075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4311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4810136</w:t>
      </w:r>
      <w:r w:rsidR="00754311"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754311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00:0</w:t>
      </w:r>
      <w:r w:rsidR="00754311"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54311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754311"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="00754311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754311"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F168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F168B4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будівництва та обслуговування інших будівель громадської забудови (код КВЦПЗ – 03.1</w:t>
      </w:r>
      <w:r w:rsidR="00F168B4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168B4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 адресою: </w:t>
      </w:r>
      <w:r w:rsidR="00754311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кладовище у мкр. Широка Балка по вул. Зен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5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тників у </w:t>
      </w:r>
      <w:r w:rsidR="00754311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</w:t>
      </w:r>
      <w:r w:rsidR="0075431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54311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Миколаєв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54311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Миколаївської області</w:t>
      </w:r>
      <w:r w:rsidR="007543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AACCBC8" w14:textId="341DE38C" w:rsidR="00F168B4" w:rsidRPr="007005AE" w:rsidRDefault="004E7E43" w:rsidP="004E7E43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168B4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 Передати </w:t>
      </w:r>
      <w:r w:rsidR="00F168B4" w:rsidRPr="007005A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КП Миколаївської міської ради «Миколаївська ритуальна служба»</w:t>
      </w:r>
      <w:r w:rsidR="00F168B4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постійне користування земельн</w:t>
      </w:r>
      <w:r w:rsidR="00F168B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168B4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 w:rsidR="00F168B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168B4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(кадастровий номер</w:t>
      </w:r>
      <w:r w:rsidR="0075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4311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4810136</w:t>
      </w:r>
      <w:r w:rsidR="00754311"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754311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00:0</w:t>
      </w:r>
      <w:r w:rsidR="00754311"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54311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754311"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="00754311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754311"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F168B4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площею </w:t>
      </w:r>
      <w:r w:rsidR="00754311">
        <w:rPr>
          <w:rFonts w:ascii="Times New Roman" w:eastAsia="Times New Roman" w:hAnsi="Times New Roman" w:cs="Times New Roman"/>
          <w:sz w:val="28"/>
          <w:szCs w:val="28"/>
          <w:lang w:eastAsia="uk-UA"/>
        </w:rPr>
        <w:t>1,0062</w:t>
      </w:r>
      <w:r w:rsidR="00754311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68B4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га</w:t>
      </w:r>
      <w:r w:rsidR="00F168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68B4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будівництва та обслуговування</w:t>
      </w:r>
      <w:r w:rsidR="00F168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закладів комунального обслуговування</w:t>
      </w:r>
      <w:r w:rsidR="00F168B4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КВЦПЗ – 03.1</w:t>
      </w:r>
      <w:r w:rsidR="00F168B4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168B4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 адресою: </w:t>
      </w:r>
      <w:r w:rsidR="00754311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кладовище у мкр. Широка Балка по вул. Зен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5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тників у </w:t>
      </w:r>
      <w:r w:rsidR="00754311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</w:t>
      </w:r>
      <w:r w:rsidR="0075431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54311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Миколаєв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54311"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Миколаївської області</w:t>
      </w:r>
      <w:r w:rsidR="007543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2129BE9" w14:textId="77777777" w:rsidR="00F168B4" w:rsidRPr="007005AE" w:rsidRDefault="00F168B4" w:rsidP="00F168B4">
      <w:pPr>
        <w:widowControl w:val="0"/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Pr="007005A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 </w:t>
      </w:r>
      <w:r w:rsidRPr="007005A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EF414D6" w14:textId="77777777" w:rsidR="00F168B4" w:rsidRPr="007005AE" w:rsidRDefault="00F168B4" w:rsidP="00F168B4">
      <w:pPr>
        <w:widowControl w:val="0"/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4D00B64" w14:textId="77777777" w:rsidR="00F168B4" w:rsidRPr="007005AE" w:rsidRDefault="00F168B4" w:rsidP="00F168B4">
      <w:pPr>
        <w:widowControl w:val="0"/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C51D743" w14:textId="77777777" w:rsidR="00F168B4" w:rsidRPr="007005AE" w:rsidRDefault="00F168B4" w:rsidP="00F168B4">
      <w:pPr>
        <w:widowControl w:val="0"/>
        <w:tabs>
          <w:tab w:val="left" w:pos="761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r w:rsidRPr="007005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Міський голова</w:t>
      </w:r>
      <w:r w:rsidRPr="007005A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</w:t>
      </w:r>
      <w:r w:rsidRPr="007005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О.</w:t>
      </w:r>
      <w:r w:rsidRPr="007005A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7005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СЄНКЕВИ</w:t>
      </w:r>
      <w:r w:rsidRPr="007005A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Ч</w:t>
      </w:r>
    </w:p>
    <w:p w14:paraId="6ABC20AB" w14:textId="77777777" w:rsidR="00F168B4" w:rsidRPr="007005AE" w:rsidRDefault="00F168B4" w:rsidP="00F1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E3FB9" w14:textId="77777777" w:rsidR="00F168B4" w:rsidRPr="007005AE" w:rsidRDefault="00F168B4" w:rsidP="00F16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451F82DC" w14:textId="77777777" w:rsidR="00F168B4" w:rsidRDefault="00F168B4" w:rsidP="00F168B4"/>
    <w:p w14:paraId="2C110E4A" w14:textId="77777777" w:rsidR="00BE20FF" w:rsidRDefault="00BE20FF"/>
    <w:sectPr w:rsidR="00BE20FF" w:rsidSect="004E7E43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B4"/>
    <w:rsid w:val="004E7E43"/>
    <w:rsid w:val="00754311"/>
    <w:rsid w:val="00AA292D"/>
    <w:rsid w:val="00AB453D"/>
    <w:rsid w:val="00BE20FF"/>
    <w:rsid w:val="00F1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83F2"/>
  <w15:chartTrackingRefBased/>
  <w15:docId w15:val="{9CC92126-B05F-4558-9DF1-C11064E2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1957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4</cp:revision>
  <cp:lastPrinted>2024-02-15T09:14:00Z</cp:lastPrinted>
  <dcterms:created xsi:type="dcterms:W3CDTF">2023-12-25T07:49:00Z</dcterms:created>
  <dcterms:modified xsi:type="dcterms:W3CDTF">2024-03-04T08:15:00Z</dcterms:modified>
</cp:coreProperties>
</file>