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D8" w:rsidRPr="00823B57" w:rsidRDefault="004624D8" w:rsidP="00ED3BF5">
      <w:pPr>
        <w:tabs>
          <w:tab w:val="left" w:pos="851"/>
        </w:tabs>
        <w:jc w:val="center"/>
        <w:outlineLvl w:val="0"/>
        <w:rPr>
          <w:rFonts w:eastAsia="Times New Roman"/>
          <w:b/>
          <w:bCs/>
          <w:noProof/>
          <w:kern w:val="36"/>
          <w:sz w:val="28"/>
          <w:szCs w:val="28"/>
          <w:lang w:eastAsia="ru-RU"/>
        </w:rPr>
      </w:pPr>
      <w:r w:rsidRPr="00823B57">
        <w:rPr>
          <w:rFonts w:eastAsia="Times New Roman"/>
          <w:b/>
          <w:bCs/>
          <w:noProof/>
          <w:kern w:val="36"/>
          <w:sz w:val="28"/>
          <w:szCs w:val="28"/>
          <w:lang w:eastAsia="ru-RU"/>
        </w:rPr>
        <w:t>Протокол</w:t>
      </w:r>
    </w:p>
    <w:p w:rsidR="000E0DDD" w:rsidRPr="00823B57" w:rsidRDefault="000E0DDD" w:rsidP="00ED3BF5">
      <w:pPr>
        <w:tabs>
          <w:tab w:val="left" w:pos="851"/>
        </w:tabs>
        <w:jc w:val="center"/>
        <w:outlineLvl w:val="0"/>
        <w:rPr>
          <w:rFonts w:eastAsia="Times New Roman"/>
          <w:b/>
          <w:bCs/>
          <w:noProof/>
          <w:kern w:val="36"/>
          <w:sz w:val="28"/>
          <w:szCs w:val="28"/>
          <w:lang w:eastAsia="ru-RU"/>
        </w:rPr>
      </w:pPr>
      <w:r w:rsidRPr="00823B57">
        <w:rPr>
          <w:rFonts w:eastAsia="Times New Roman"/>
          <w:b/>
          <w:bCs/>
          <w:noProof/>
          <w:kern w:val="36"/>
          <w:sz w:val="28"/>
          <w:szCs w:val="28"/>
          <w:lang w:eastAsia="ru-RU"/>
        </w:rPr>
        <w:t>бюджетних слухань щодо обговорення проєкту бюджету Миколаївської  міської територіальної громади на 202</w:t>
      </w:r>
      <w:r w:rsidR="00257184" w:rsidRPr="00823B57">
        <w:rPr>
          <w:rFonts w:eastAsia="Times New Roman"/>
          <w:b/>
          <w:bCs/>
          <w:noProof/>
          <w:kern w:val="36"/>
          <w:sz w:val="28"/>
          <w:szCs w:val="28"/>
          <w:lang w:eastAsia="ru-RU"/>
        </w:rPr>
        <w:t>4</w:t>
      </w:r>
      <w:r w:rsidRPr="00823B57">
        <w:rPr>
          <w:rFonts w:eastAsia="Times New Roman"/>
          <w:b/>
          <w:bCs/>
          <w:noProof/>
          <w:kern w:val="36"/>
          <w:sz w:val="28"/>
          <w:szCs w:val="28"/>
          <w:lang w:eastAsia="ru-RU"/>
        </w:rPr>
        <w:t xml:space="preserve"> рік</w:t>
      </w:r>
    </w:p>
    <w:p w:rsidR="0037407B" w:rsidRPr="008B4EF7" w:rsidRDefault="0037407B" w:rsidP="0037407B">
      <w:pPr>
        <w:tabs>
          <w:tab w:val="left" w:pos="851"/>
        </w:tabs>
        <w:jc w:val="center"/>
        <w:outlineLvl w:val="0"/>
        <w:rPr>
          <w:rFonts w:eastAsia="Times New Roman"/>
          <w:b/>
          <w:bCs/>
          <w:noProof/>
          <w:szCs w:val="24"/>
          <w:lang w:eastAsia="ru-RU"/>
        </w:rPr>
      </w:pPr>
    </w:p>
    <w:p w:rsidR="001404B5" w:rsidRPr="00823B57" w:rsidRDefault="00C962D9" w:rsidP="0037407B">
      <w:pPr>
        <w:tabs>
          <w:tab w:val="left" w:pos="851"/>
        </w:tabs>
        <w:outlineLvl w:val="0"/>
        <w:rPr>
          <w:rFonts w:eastAsia="Times New Roman"/>
          <w:bCs/>
          <w:noProof/>
          <w:sz w:val="28"/>
          <w:szCs w:val="28"/>
          <w:lang w:eastAsia="ru-RU"/>
        </w:rPr>
      </w:pPr>
      <w:r w:rsidRPr="00823B57">
        <w:rPr>
          <w:rFonts w:eastAsia="Times New Roman"/>
          <w:bCs/>
          <w:noProof/>
          <w:sz w:val="28"/>
          <w:szCs w:val="28"/>
          <w:lang w:eastAsia="ru-RU"/>
        </w:rPr>
        <w:t>«</w:t>
      </w:r>
      <w:r w:rsidR="00E124F6" w:rsidRPr="00823B57">
        <w:rPr>
          <w:rFonts w:eastAsia="Times New Roman"/>
          <w:bCs/>
          <w:noProof/>
          <w:sz w:val="28"/>
          <w:szCs w:val="28"/>
          <w:lang w:eastAsia="ru-RU"/>
        </w:rPr>
        <w:t>1</w:t>
      </w:r>
      <w:r w:rsidR="00257184" w:rsidRPr="00823B57">
        <w:rPr>
          <w:rFonts w:eastAsia="Times New Roman"/>
          <w:bCs/>
          <w:noProof/>
          <w:sz w:val="28"/>
          <w:szCs w:val="28"/>
          <w:lang w:eastAsia="ru-RU"/>
        </w:rPr>
        <w:t>3</w:t>
      </w:r>
      <w:r w:rsidRPr="00823B57">
        <w:rPr>
          <w:rFonts w:eastAsia="Times New Roman"/>
          <w:bCs/>
          <w:noProof/>
          <w:sz w:val="28"/>
          <w:szCs w:val="28"/>
          <w:lang w:eastAsia="ru-RU"/>
        </w:rPr>
        <w:t xml:space="preserve">» грудня </w:t>
      </w:r>
      <w:r w:rsidR="00E124F6" w:rsidRPr="00823B57">
        <w:rPr>
          <w:rFonts w:eastAsia="Times New Roman"/>
          <w:bCs/>
          <w:noProof/>
          <w:sz w:val="28"/>
          <w:szCs w:val="28"/>
          <w:lang w:eastAsia="ru-RU"/>
        </w:rPr>
        <w:t>202</w:t>
      </w:r>
      <w:r w:rsidR="00257184" w:rsidRPr="00823B57">
        <w:rPr>
          <w:rFonts w:eastAsia="Times New Roman"/>
          <w:bCs/>
          <w:noProof/>
          <w:sz w:val="28"/>
          <w:szCs w:val="28"/>
          <w:lang w:eastAsia="ru-RU"/>
        </w:rPr>
        <w:t>3</w:t>
      </w:r>
      <w:r w:rsidRPr="00823B57">
        <w:rPr>
          <w:rFonts w:eastAsia="Times New Roman"/>
          <w:bCs/>
          <w:noProof/>
          <w:sz w:val="28"/>
          <w:szCs w:val="28"/>
          <w:lang w:eastAsia="ru-RU"/>
        </w:rPr>
        <w:t xml:space="preserve"> року</w:t>
      </w:r>
    </w:p>
    <w:p w:rsidR="0037407B" w:rsidRPr="008B4EF7" w:rsidRDefault="0037407B" w:rsidP="0037407B">
      <w:pPr>
        <w:tabs>
          <w:tab w:val="left" w:pos="851"/>
        </w:tabs>
        <w:outlineLvl w:val="0"/>
        <w:rPr>
          <w:rFonts w:eastAsia="Times New Roman"/>
          <w:bCs/>
          <w:noProof/>
          <w:szCs w:val="24"/>
          <w:lang w:eastAsia="ru-RU"/>
        </w:rPr>
      </w:pPr>
    </w:p>
    <w:p w:rsidR="000E0DDD" w:rsidRPr="0052747C" w:rsidRDefault="00980854" w:rsidP="0037407B">
      <w:pPr>
        <w:tabs>
          <w:tab w:val="left" w:pos="851"/>
        </w:tabs>
        <w:jc w:val="both"/>
        <w:rPr>
          <w:noProof/>
          <w:sz w:val="28"/>
          <w:szCs w:val="28"/>
        </w:rPr>
      </w:pPr>
      <w:r w:rsidRPr="0052747C">
        <w:rPr>
          <w:rFonts w:eastAsia="Times New Roman"/>
          <w:bCs/>
          <w:noProof/>
          <w:sz w:val="28"/>
          <w:szCs w:val="28"/>
          <w:u w:val="single"/>
          <w:lang w:eastAsia="ru-RU"/>
        </w:rPr>
        <w:t>Місце проведення</w:t>
      </w:r>
      <w:r w:rsidRPr="0052747C">
        <w:rPr>
          <w:rFonts w:eastAsia="Times New Roman"/>
          <w:bCs/>
          <w:noProof/>
          <w:sz w:val="28"/>
          <w:szCs w:val="28"/>
          <w:lang w:eastAsia="ru-RU"/>
        </w:rPr>
        <w:t xml:space="preserve">: </w:t>
      </w:r>
      <w:r w:rsidR="00257184" w:rsidRPr="0052747C">
        <w:rPr>
          <w:noProof/>
          <w:sz w:val="28"/>
          <w:szCs w:val="28"/>
        </w:rPr>
        <w:t>у форматі відеоконференції на платформі</w:t>
      </w:r>
      <w:r w:rsidR="000E0DDD" w:rsidRPr="0052747C">
        <w:rPr>
          <w:noProof/>
          <w:sz w:val="28"/>
          <w:szCs w:val="28"/>
        </w:rPr>
        <w:t xml:space="preserve"> </w:t>
      </w:r>
      <w:r w:rsidR="000E0DDD" w:rsidRPr="0052747C">
        <w:rPr>
          <w:noProof/>
          <w:sz w:val="28"/>
          <w:szCs w:val="28"/>
          <w:shd w:val="clear" w:color="auto" w:fill="FFFFFF"/>
        </w:rPr>
        <w:t>Zoom</w:t>
      </w:r>
      <w:r w:rsidR="0052747C" w:rsidRPr="0052747C">
        <w:rPr>
          <w:noProof/>
          <w:sz w:val="28"/>
          <w:szCs w:val="28"/>
          <w:shd w:val="clear" w:color="auto" w:fill="FFFFFF"/>
        </w:rPr>
        <w:t xml:space="preserve">, трансляція на </w:t>
      </w:r>
      <w:r w:rsidR="0052747C" w:rsidRPr="0052747C">
        <w:rPr>
          <w:noProof/>
          <w:sz w:val="28"/>
          <w:szCs w:val="28"/>
          <w:shd w:val="clear" w:color="auto" w:fill="FFFFFF"/>
          <w:lang w:val="en-US"/>
        </w:rPr>
        <w:t>Y</w:t>
      </w:r>
      <w:r w:rsidR="0052747C" w:rsidRPr="0052747C">
        <w:rPr>
          <w:noProof/>
          <w:sz w:val="28"/>
          <w:szCs w:val="28"/>
          <w:shd w:val="clear" w:color="auto" w:fill="FFFFFF"/>
        </w:rPr>
        <w:t>outube каналі Миколаївської міської ради</w:t>
      </w:r>
      <w:r w:rsidR="00257184" w:rsidRPr="0052747C">
        <w:rPr>
          <w:noProof/>
          <w:sz w:val="28"/>
          <w:szCs w:val="28"/>
          <w:shd w:val="clear" w:color="auto" w:fill="FFFFFF"/>
        </w:rPr>
        <w:t>;</w:t>
      </w:r>
    </w:p>
    <w:p w:rsidR="00980854" w:rsidRPr="008B4EF7" w:rsidRDefault="00980854" w:rsidP="0037407B">
      <w:pPr>
        <w:tabs>
          <w:tab w:val="left" w:pos="851"/>
        </w:tabs>
        <w:jc w:val="both"/>
        <w:rPr>
          <w:rFonts w:eastAsia="Times New Roman"/>
          <w:bCs/>
          <w:noProof/>
          <w:szCs w:val="24"/>
          <w:lang w:eastAsia="ru-RU"/>
        </w:rPr>
      </w:pPr>
    </w:p>
    <w:p w:rsidR="00980854" w:rsidRPr="00823B57" w:rsidRDefault="00980854" w:rsidP="0037407B">
      <w:pPr>
        <w:tabs>
          <w:tab w:val="left" w:pos="851"/>
        </w:tabs>
        <w:jc w:val="both"/>
        <w:rPr>
          <w:noProof/>
          <w:sz w:val="28"/>
          <w:szCs w:val="28"/>
        </w:rPr>
      </w:pPr>
      <w:r w:rsidRPr="00823B57">
        <w:rPr>
          <w:noProof/>
          <w:sz w:val="28"/>
          <w:szCs w:val="28"/>
          <w:u w:val="single"/>
        </w:rPr>
        <w:t>Час проведення</w:t>
      </w:r>
      <w:r w:rsidRPr="00823B57">
        <w:rPr>
          <w:b/>
          <w:noProof/>
          <w:sz w:val="28"/>
          <w:szCs w:val="28"/>
        </w:rPr>
        <w:t xml:space="preserve">: </w:t>
      </w:r>
      <w:r w:rsidRPr="00823B57">
        <w:rPr>
          <w:noProof/>
          <w:sz w:val="28"/>
          <w:szCs w:val="28"/>
        </w:rPr>
        <w:t>початок – 1</w:t>
      </w:r>
      <w:r w:rsidR="00257184" w:rsidRPr="00823B57">
        <w:rPr>
          <w:noProof/>
          <w:sz w:val="28"/>
          <w:szCs w:val="28"/>
        </w:rPr>
        <w:t>5</w:t>
      </w:r>
      <w:r w:rsidRPr="00823B57">
        <w:rPr>
          <w:noProof/>
          <w:sz w:val="28"/>
          <w:szCs w:val="28"/>
        </w:rPr>
        <w:t>:00, завершення – 1</w:t>
      </w:r>
      <w:r w:rsidR="00257184" w:rsidRPr="00823B57">
        <w:rPr>
          <w:noProof/>
          <w:sz w:val="28"/>
          <w:szCs w:val="28"/>
        </w:rPr>
        <w:t>5</w:t>
      </w:r>
      <w:r w:rsidRPr="00823B57">
        <w:rPr>
          <w:noProof/>
          <w:sz w:val="28"/>
          <w:szCs w:val="28"/>
        </w:rPr>
        <w:t>:</w:t>
      </w:r>
      <w:r w:rsidR="00257184" w:rsidRPr="00823B57">
        <w:rPr>
          <w:noProof/>
          <w:sz w:val="28"/>
          <w:szCs w:val="28"/>
        </w:rPr>
        <w:t>50</w:t>
      </w:r>
      <w:r w:rsidR="000E0DDD" w:rsidRPr="00823B57">
        <w:rPr>
          <w:noProof/>
          <w:sz w:val="28"/>
          <w:szCs w:val="28"/>
        </w:rPr>
        <w:t>;</w:t>
      </w:r>
    </w:p>
    <w:p w:rsidR="000E0DDD" w:rsidRPr="008B4EF7" w:rsidRDefault="000E0DDD" w:rsidP="0037407B">
      <w:pPr>
        <w:tabs>
          <w:tab w:val="left" w:pos="851"/>
        </w:tabs>
        <w:jc w:val="both"/>
        <w:rPr>
          <w:noProof/>
          <w:szCs w:val="24"/>
        </w:rPr>
      </w:pPr>
    </w:p>
    <w:p w:rsidR="000E0DDD" w:rsidRPr="00823B57" w:rsidRDefault="000E0DDD" w:rsidP="0037407B">
      <w:pPr>
        <w:tabs>
          <w:tab w:val="left" w:pos="851"/>
        </w:tabs>
        <w:jc w:val="both"/>
        <w:rPr>
          <w:noProof/>
          <w:sz w:val="28"/>
          <w:szCs w:val="28"/>
        </w:rPr>
      </w:pPr>
      <w:r w:rsidRPr="00823B57">
        <w:rPr>
          <w:noProof/>
          <w:sz w:val="28"/>
          <w:szCs w:val="28"/>
          <w:u w:val="single"/>
        </w:rPr>
        <w:t>Присутн</w:t>
      </w:r>
      <w:r w:rsidRPr="00823B57">
        <w:rPr>
          <w:noProof/>
          <w:sz w:val="28"/>
          <w:szCs w:val="28"/>
        </w:rPr>
        <w:t xml:space="preserve">і: </w:t>
      </w:r>
      <w:r w:rsidR="00E1428C" w:rsidRPr="00823B57">
        <w:rPr>
          <w:noProof/>
          <w:sz w:val="28"/>
          <w:szCs w:val="28"/>
        </w:rPr>
        <w:t>43 учасники</w:t>
      </w:r>
      <w:r w:rsidR="00F00FAF" w:rsidRPr="00823B57">
        <w:rPr>
          <w:noProof/>
          <w:sz w:val="28"/>
          <w:szCs w:val="28"/>
        </w:rPr>
        <w:t>;</w:t>
      </w:r>
      <w:r w:rsidRPr="00823B57">
        <w:rPr>
          <w:noProof/>
          <w:sz w:val="28"/>
          <w:szCs w:val="28"/>
        </w:rPr>
        <w:t xml:space="preserve"> </w:t>
      </w:r>
    </w:p>
    <w:p w:rsidR="00F00FAF" w:rsidRPr="008B4EF7" w:rsidRDefault="00F00FAF" w:rsidP="0037407B">
      <w:pPr>
        <w:tabs>
          <w:tab w:val="left" w:pos="851"/>
        </w:tabs>
        <w:jc w:val="both"/>
        <w:rPr>
          <w:rFonts w:eastAsia="Times New Roman"/>
          <w:noProof/>
          <w:szCs w:val="24"/>
          <w:lang w:eastAsia="uk-UA"/>
        </w:rPr>
      </w:pPr>
    </w:p>
    <w:p w:rsidR="00C1285E" w:rsidRPr="00823B57" w:rsidRDefault="008865B0" w:rsidP="00E1428C">
      <w:pPr>
        <w:tabs>
          <w:tab w:val="left" w:pos="851"/>
        </w:tabs>
        <w:ind w:left="5245" w:hanging="5245"/>
        <w:jc w:val="both"/>
        <w:rPr>
          <w:rFonts w:eastAsia="Times New Roman"/>
          <w:bCs/>
          <w:noProof/>
          <w:sz w:val="28"/>
          <w:szCs w:val="28"/>
          <w:lang w:eastAsia="ru-RU"/>
        </w:rPr>
      </w:pPr>
      <w:r w:rsidRPr="00823B57">
        <w:rPr>
          <w:rFonts w:eastAsia="Times New Roman"/>
          <w:bCs/>
          <w:noProof/>
          <w:sz w:val="28"/>
          <w:szCs w:val="28"/>
          <w:u w:val="single"/>
          <w:lang w:eastAsia="ru-RU"/>
        </w:rPr>
        <w:t>Г</w:t>
      </w:r>
      <w:r w:rsidR="000130BB" w:rsidRPr="00823B57">
        <w:rPr>
          <w:rFonts w:eastAsia="Times New Roman"/>
          <w:bCs/>
          <w:noProof/>
          <w:sz w:val="28"/>
          <w:szCs w:val="28"/>
          <w:u w:val="single"/>
          <w:lang w:eastAsia="ru-RU"/>
        </w:rPr>
        <w:t>оловуюч</w:t>
      </w:r>
      <w:r w:rsidR="00F42088" w:rsidRPr="00823B57">
        <w:rPr>
          <w:rFonts w:eastAsia="Times New Roman"/>
          <w:bCs/>
          <w:noProof/>
          <w:sz w:val="28"/>
          <w:szCs w:val="28"/>
          <w:u w:val="single"/>
          <w:lang w:eastAsia="ru-RU"/>
        </w:rPr>
        <w:t>и</w:t>
      </w:r>
      <w:r w:rsidRPr="00823B57">
        <w:rPr>
          <w:rFonts w:eastAsia="Times New Roman"/>
          <w:bCs/>
          <w:noProof/>
          <w:sz w:val="28"/>
          <w:szCs w:val="28"/>
          <w:u w:val="single"/>
          <w:lang w:eastAsia="ru-RU"/>
        </w:rPr>
        <w:t>й</w:t>
      </w:r>
      <w:r w:rsidR="00F42088" w:rsidRPr="00823B57">
        <w:rPr>
          <w:rFonts w:eastAsia="Times New Roman"/>
          <w:bCs/>
          <w:noProof/>
          <w:sz w:val="28"/>
          <w:szCs w:val="28"/>
          <w:u w:val="single"/>
          <w:lang w:eastAsia="ru-RU"/>
        </w:rPr>
        <w:t xml:space="preserve"> </w:t>
      </w:r>
      <w:r w:rsidRPr="00823B57">
        <w:rPr>
          <w:rFonts w:eastAsia="Times New Roman"/>
          <w:bCs/>
          <w:noProof/>
          <w:sz w:val="28"/>
          <w:szCs w:val="28"/>
          <w:u w:val="single"/>
          <w:lang w:eastAsia="ru-RU"/>
        </w:rPr>
        <w:t>на бюджетних слуханнях</w:t>
      </w:r>
      <w:r w:rsidRPr="00823B57">
        <w:rPr>
          <w:rFonts w:eastAsia="Times New Roman"/>
          <w:bCs/>
          <w:noProof/>
          <w:sz w:val="28"/>
          <w:szCs w:val="28"/>
          <w:lang w:eastAsia="ru-RU"/>
        </w:rPr>
        <w:t xml:space="preserve"> </w:t>
      </w:r>
      <w:r w:rsidR="00F42088" w:rsidRPr="00823B57">
        <w:rPr>
          <w:rFonts w:eastAsia="Times New Roman"/>
          <w:bCs/>
          <w:noProof/>
          <w:sz w:val="28"/>
          <w:szCs w:val="28"/>
          <w:lang w:eastAsia="ru-RU"/>
        </w:rPr>
        <w:t>–</w:t>
      </w:r>
      <w:r w:rsidR="000130BB" w:rsidRPr="00823B57">
        <w:rPr>
          <w:rFonts w:eastAsia="Times New Roman"/>
          <w:bCs/>
          <w:noProof/>
          <w:sz w:val="28"/>
          <w:szCs w:val="28"/>
          <w:lang w:eastAsia="ru-RU"/>
        </w:rPr>
        <w:t xml:space="preserve"> </w:t>
      </w:r>
      <w:r w:rsidR="00F42088" w:rsidRPr="00823B57">
        <w:rPr>
          <w:rFonts w:eastAsia="Times New Roman"/>
          <w:bCs/>
          <w:noProof/>
          <w:sz w:val="28"/>
          <w:szCs w:val="28"/>
          <w:lang w:eastAsia="ru-RU"/>
        </w:rPr>
        <w:t xml:space="preserve">перший </w:t>
      </w:r>
      <w:r w:rsidR="009F3D4B" w:rsidRPr="00823B57">
        <w:rPr>
          <w:rFonts w:eastAsia="Times New Roman"/>
          <w:noProof/>
          <w:sz w:val="28"/>
          <w:szCs w:val="28"/>
          <w:lang w:eastAsia="ru-RU"/>
        </w:rPr>
        <w:t>заступник</w:t>
      </w:r>
      <w:r w:rsidR="004624D8" w:rsidRPr="00823B57">
        <w:rPr>
          <w:rFonts w:eastAsia="Times New Roman"/>
          <w:noProof/>
          <w:sz w:val="28"/>
          <w:szCs w:val="28"/>
          <w:lang w:eastAsia="ru-RU"/>
        </w:rPr>
        <w:t xml:space="preserve"> міського го</w:t>
      </w:r>
      <w:r w:rsidR="00F42088" w:rsidRPr="00823B57">
        <w:rPr>
          <w:rFonts w:eastAsia="Times New Roman"/>
          <w:noProof/>
          <w:sz w:val="28"/>
          <w:szCs w:val="28"/>
          <w:lang w:eastAsia="ru-RU"/>
        </w:rPr>
        <w:t>лови</w:t>
      </w:r>
      <w:r w:rsidRPr="00823B57">
        <w:rPr>
          <w:rFonts w:eastAsia="Times New Roman"/>
          <w:noProof/>
          <w:sz w:val="28"/>
          <w:szCs w:val="28"/>
          <w:lang w:eastAsia="ru-RU"/>
        </w:rPr>
        <w:t xml:space="preserve"> </w:t>
      </w:r>
      <w:r w:rsidRPr="00823B57">
        <w:rPr>
          <w:rFonts w:eastAsia="Times New Roman"/>
          <w:bCs/>
          <w:noProof/>
          <w:sz w:val="28"/>
          <w:szCs w:val="28"/>
          <w:lang w:eastAsia="ru-RU"/>
        </w:rPr>
        <w:t>Віталій Луков</w:t>
      </w:r>
      <w:r w:rsidR="008B65B8" w:rsidRPr="00823B57">
        <w:rPr>
          <w:rFonts w:eastAsia="Times New Roman"/>
          <w:bCs/>
          <w:noProof/>
          <w:sz w:val="28"/>
          <w:szCs w:val="28"/>
          <w:lang w:eastAsia="ru-RU"/>
        </w:rPr>
        <w:t>.</w:t>
      </w:r>
    </w:p>
    <w:p w:rsidR="00073CEF" w:rsidRPr="008B4EF7" w:rsidRDefault="00073CEF" w:rsidP="0037407B">
      <w:pPr>
        <w:tabs>
          <w:tab w:val="left" w:pos="851"/>
        </w:tabs>
        <w:ind w:firstLine="567"/>
        <w:jc w:val="both"/>
        <w:rPr>
          <w:rFonts w:eastAsia="Times New Roman"/>
          <w:noProof/>
          <w:szCs w:val="24"/>
          <w:lang w:eastAsia="ru-RU"/>
        </w:rPr>
      </w:pPr>
    </w:p>
    <w:p w:rsidR="00D72EE1" w:rsidRPr="00823B57" w:rsidRDefault="00D72EE1" w:rsidP="00E1428C">
      <w:pPr>
        <w:ind w:firstLine="567"/>
        <w:rPr>
          <w:b/>
          <w:noProof/>
          <w:sz w:val="28"/>
          <w:szCs w:val="28"/>
        </w:rPr>
      </w:pPr>
      <w:r w:rsidRPr="00823B57">
        <w:rPr>
          <w:b/>
          <w:noProof/>
          <w:sz w:val="28"/>
          <w:szCs w:val="28"/>
        </w:rPr>
        <w:t xml:space="preserve">Відкриття </w:t>
      </w:r>
      <w:r w:rsidR="00D96B81" w:rsidRPr="00823B57">
        <w:rPr>
          <w:b/>
          <w:noProof/>
          <w:sz w:val="28"/>
          <w:szCs w:val="28"/>
        </w:rPr>
        <w:t>бюджетних</w:t>
      </w:r>
      <w:r w:rsidRPr="00823B57">
        <w:rPr>
          <w:b/>
          <w:noProof/>
          <w:sz w:val="28"/>
          <w:szCs w:val="28"/>
        </w:rPr>
        <w:t xml:space="preserve"> слухань</w:t>
      </w:r>
    </w:p>
    <w:p w:rsidR="00EF03AB" w:rsidRPr="00823B57" w:rsidRDefault="00EF03AB" w:rsidP="00EF03AB">
      <w:pPr>
        <w:ind w:firstLine="567"/>
        <w:jc w:val="both"/>
        <w:rPr>
          <w:noProof/>
          <w:sz w:val="28"/>
          <w:szCs w:val="28"/>
        </w:rPr>
      </w:pPr>
      <w:r w:rsidRPr="00823B57">
        <w:rPr>
          <w:noProof/>
          <w:sz w:val="28"/>
          <w:szCs w:val="28"/>
        </w:rPr>
        <w:t>Відкриваючи слухання</w:t>
      </w:r>
      <w:r w:rsidR="00B0304A" w:rsidRPr="00823B57">
        <w:rPr>
          <w:noProof/>
          <w:sz w:val="28"/>
          <w:szCs w:val="28"/>
        </w:rPr>
        <w:t xml:space="preserve"> голову</w:t>
      </w:r>
      <w:r w:rsidR="000C3CF9">
        <w:rPr>
          <w:noProof/>
          <w:sz w:val="28"/>
          <w:szCs w:val="28"/>
        </w:rPr>
        <w:t>ю</w:t>
      </w:r>
      <w:r w:rsidR="00B0304A" w:rsidRPr="00823B57">
        <w:rPr>
          <w:noProof/>
          <w:sz w:val="28"/>
          <w:szCs w:val="28"/>
        </w:rPr>
        <w:t xml:space="preserve">чий </w:t>
      </w:r>
      <w:r w:rsidRPr="00823B57">
        <w:rPr>
          <w:noProof/>
          <w:sz w:val="28"/>
          <w:szCs w:val="28"/>
        </w:rPr>
        <w:t>зазначив, що прийдешній рік буде складним, оскільки з місцевих бюджетів вилучили ПДФО військових. Цей податок був значним джерелом наповнення бюджетів українських міст. Наприклад, Миколаєву він давав майже 50 відсотків доходів.</w:t>
      </w:r>
    </w:p>
    <w:p w:rsidR="001462BC" w:rsidRPr="00823B57" w:rsidRDefault="00EF03AB" w:rsidP="00EF03AB">
      <w:pPr>
        <w:ind w:firstLine="567"/>
        <w:jc w:val="both"/>
        <w:rPr>
          <w:noProof/>
          <w:sz w:val="28"/>
          <w:szCs w:val="28"/>
        </w:rPr>
      </w:pPr>
      <w:r w:rsidRPr="00823B57">
        <w:rPr>
          <w:noProof/>
          <w:sz w:val="28"/>
          <w:szCs w:val="28"/>
        </w:rPr>
        <w:t xml:space="preserve">Через вилучення військового ПДФО можливості бюджету Миколаєва значно скоротилися. Основна частина коштів буде спрямована на захищені статті, </w:t>
      </w:r>
      <w:r w:rsidR="00C02697">
        <w:rPr>
          <w:noProof/>
          <w:sz w:val="28"/>
          <w:szCs w:val="28"/>
        </w:rPr>
        <w:t xml:space="preserve">такі </w:t>
      </w:r>
      <w:r w:rsidRPr="00823B57">
        <w:rPr>
          <w:noProof/>
          <w:sz w:val="28"/>
          <w:szCs w:val="28"/>
        </w:rPr>
        <w:t>як зар</w:t>
      </w:r>
      <w:r w:rsidR="00C02697">
        <w:rPr>
          <w:noProof/>
          <w:sz w:val="28"/>
          <w:szCs w:val="28"/>
        </w:rPr>
        <w:t xml:space="preserve">обітна </w:t>
      </w:r>
      <w:r w:rsidRPr="00823B57">
        <w:rPr>
          <w:noProof/>
          <w:sz w:val="28"/>
          <w:szCs w:val="28"/>
        </w:rPr>
        <w:t>плат</w:t>
      </w:r>
      <w:r w:rsidR="00C02697">
        <w:rPr>
          <w:noProof/>
          <w:sz w:val="28"/>
          <w:szCs w:val="28"/>
        </w:rPr>
        <w:t>а</w:t>
      </w:r>
      <w:r w:rsidRPr="00823B57">
        <w:rPr>
          <w:noProof/>
          <w:sz w:val="28"/>
          <w:szCs w:val="28"/>
        </w:rPr>
        <w:t xml:space="preserve"> працівник</w:t>
      </w:r>
      <w:r w:rsidR="00C02697">
        <w:rPr>
          <w:noProof/>
          <w:sz w:val="28"/>
          <w:szCs w:val="28"/>
        </w:rPr>
        <w:t>ам</w:t>
      </w:r>
      <w:r w:rsidRPr="00823B57">
        <w:rPr>
          <w:noProof/>
          <w:sz w:val="28"/>
          <w:szCs w:val="28"/>
        </w:rPr>
        <w:t xml:space="preserve"> бюджетної сфери, а також підтримання у належному стані існуючої інфраструктури Миколаєва. Тому</w:t>
      </w:r>
      <w:r w:rsidR="00C02697">
        <w:rPr>
          <w:noProof/>
          <w:sz w:val="28"/>
          <w:szCs w:val="28"/>
        </w:rPr>
        <w:t xml:space="preserve"> </w:t>
      </w:r>
      <w:r w:rsidRPr="00823B57">
        <w:rPr>
          <w:noProof/>
          <w:sz w:val="28"/>
          <w:szCs w:val="28"/>
        </w:rPr>
        <w:t>про реалізацію у наступному році проєктів розвитку, фактично, не йдеться</w:t>
      </w:r>
      <w:r w:rsidR="00C02697">
        <w:rPr>
          <w:noProof/>
          <w:sz w:val="28"/>
          <w:szCs w:val="28"/>
        </w:rPr>
        <w:t xml:space="preserve">. </w:t>
      </w:r>
      <w:r w:rsidR="001462BC" w:rsidRPr="00823B57">
        <w:rPr>
          <w:noProof/>
          <w:sz w:val="28"/>
          <w:szCs w:val="28"/>
        </w:rPr>
        <w:t xml:space="preserve">Про час і місце проведення бюджетних слухань було повідомлено </w:t>
      </w:r>
      <w:r w:rsidR="00A372DE" w:rsidRPr="00823B57">
        <w:rPr>
          <w:noProof/>
          <w:sz w:val="28"/>
          <w:szCs w:val="28"/>
        </w:rPr>
        <w:t>на офіційному сайті Миколаївської міської ради</w:t>
      </w:r>
      <w:r w:rsidR="001462BC" w:rsidRPr="00823B57">
        <w:rPr>
          <w:noProof/>
          <w:sz w:val="28"/>
          <w:szCs w:val="28"/>
        </w:rPr>
        <w:t>.</w:t>
      </w:r>
    </w:p>
    <w:p w:rsidR="00EF03AB" w:rsidRPr="00823B57" w:rsidRDefault="00EF03AB" w:rsidP="00EF03AB">
      <w:pPr>
        <w:pStyle w:val="a5"/>
        <w:tabs>
          <w:tab w:val="left" w:pos="851"/>
        </w:tabs>
        <w:ind w:left="0" w:firstLine="567"/>
        <w:jc w:val="both"/>
        <w:rPr>
          <w:rFonts w:eastAsia="Times New Roman"/>
          <w:noProof/>
          <w:sz w:val="28"/>
          <w:szCs w:val="28"/>
          <w:lang w:eastAsia="ru-RU"/>
        </w:rPr>
      </w:pPr>
      <w:r w:rsidRPr="00823B57">
        <w:rPr>
          <w:rFonts w:eastAsia="Times New Roman"/>
          <w:noProof/>
          <w:sz w:val="28"/>
          <w:szCs w:val="28"/>
          <w:lang w:eastAsia="ru-RU"/>
        </w:rPr>
        <w:t xml:space="preserve">Головуючий повідомив, що бюджетні слухання проводяться за дорученням міського голови з метою створення максимального прозорого інформативно - комунікативного простору між владою та громадськістю міста Миколаєва. </w:t>
      </w:r>
    </w:p>
    <w:p w:rsidR="008D3B3B" w:rsidRPr="00823B57" w:rsidRDefault="008D3B3B" w:rsidP="008D3B3B">
      <w:pPr>
        <w:pStyle w:val="a5"/>
        <w:tabs>
          <w:tab w:val="left" w:pos="851"/>
        </w:tabs>
        <w:ind w:left="0" w:firstLine="567"/>
        <w:jc w:val="both"/>
        <w:rPr>
          <w:rFonts w:eastAsia="Times New Roman"/>
          <w:noProof/>
          <w:sz w:val="28"/>
          <w:szCs w:val="28"/>
          <w:lang w:eastAsia="ru-RU"/>
        </w:rPr>
      </w:pPr>
      <w:r w:rsidRPr="00823B57">
        <w:rPr>
          <w:rFonts w:eastAsia="Times New Roman"/>
          <w:noProof/>
          <w:sz w:val="28"/>
          <w:szCs w:val="28"/>
          <w:lang w:eastAsia="ru-RU"/>
        </w:rPr>
        <w:t>П</w:t>
      </w:r>
      <w:r w:rsidR="00ED3BF5" w:rsidRPr="00823B57">
        <w:rPr>
          <w:rFonts w:eastAsia="Times New Roman"/>
          <w:noProof/>
          <w:sz w:val="28"/>
          <w:szCs w:val="28"/>
          <w:lang w:eastAsia="ru-RU"/>
        </w:rPr>
        <w:t>орядок денний бюджетних слухань</w:t>
      </w:r>
      <w:r w:rsidRPr="00823B57">
        <w:rPr>
          <w:rFonts w:eastAsia="Times New Roman"/>
          <w:noProof/>
          <w:sz w:val="28"/>
          <w:szCs w:val="28"/>
          <w:lang w:eastAsia="ru-RU"/>
        </w:rPr>
        <w:t xml:space="preserve"> визначений</w:t>
      </w:r>
      <w:r w:rsidRPr="00823B57">
        <w:rPr>
          <w:noProof/>
          <w:sz w:val="28"/>
          <w:szCs w:val="28"/>
        </w:rPr>
        <w:t xml:space="preserve"> розпорядження</w:t>
      </w:r>
      <w:r w:rsidR="00CF537A" w:rsidRPr="00823B57">
        <w:rPr>
          <w:noProof/>
          <w:sz w:val="28"/>
          <w:szCs w:val="28"/>
        </w:rPr>
        <w:t xml:space="preserve">м міського голови </w:t>
      </w:r>
      <w:r w:rsidRPr="00823B57">
        <w:rPr>
          <w:rFonts w:eastAsia="Times New Roman"/>
          <w:noProof/>
          <w:sz w:val="28"/>
          <w:szCs w:val="28"/>
          <w:lang w:eastAsia="ru-RU"/>
        </w:rPr>
        <w:t>від 10 грудня 2021 року № 411р «Про затвердження Порядку проведення бюджетних слухань у місті Миколаєві» (зі змінами).</w:t>
      </w:r>
    </w:p>
    <w:p w:rsidR="00ED3BF5" w:rsidRPr="00823B57" w:rsidRDefault="00ED3BF5" w:rsidP="00ED3BF5">
      <w:pPr>
        <w:pStyle w:val="a5"/>
        <w:tabs>
          <w:tab w:val="left" w:pos="851"/>
        </w:tabs>
        <w:ind w:left="0" w:firstLine="567"/>
        <w:jc w:val="both"/>
        <w:rPr>
          <w:rFonts w:eastAsia="Times New Roman"/>
          <w:noProof/>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gridCol w:w="3402"/>
      </w:tblGrid>
      <w:tr w:rsidR="00ED3BF5" w:rsidRPr="00823B57" w:rsidTr="00D0234F">
        <w:tc>
          <w:tcPr>
            <w:tcW w:w="5954" w:type="dxa"/>
          </w:tcPr>
          <w:p w:rsidR="00ED3BF5" w:rsidRPr="00823B57" w:rsidRDefault="00ED3BF5" w:rsidP="00D0234F">
            <w:pPr>
              <w:ind w:right="-675"/>
              <w:rPr>
                <w:noProof/>
                <w:sz w:val="28"/>
                <w:szCs w:val="28"/>
              </w:rPr>
            </w:pPr>
            <w:r w:rsidRPr="00823B57">
              <w:rPr>
                <w:noProof/>
                <w:sz w:val="28"/>
                <w:szCs w:val="28"/>
              </w:rPr>
              <w:t>Вступне слово</w:t>
            </w:r>
          </w:p>
        </w:tc>
        <w:tc>
          <w:tcPr>
            <w:tcW w:w="3402" w:type="dxa"/>
            <w:vAlign w:val="center"/>
          </w:tcPr>
          <w:p w:rsidR="00ED3BF5" w:rsidRPr="00823B57" w:rsidRDefault="0072278F" w:rsidP="0072278F">
            <w:pPr>
              <w:ind w:right="193" w:firstLine="175"/>
              <w:jc w:val="center"/>
              <w:rPr>
                <w:noProof/>
                <w:sz w:val="28"/>
                <w:szCs w:val="28"/>
              </w:rPr>
            </w:pPr>
            <w:r w:rsidRPr="00823B57">
              <w:rPr>
                <w:noProof/>
                <w:sz w:val="28"/>
                <w:szCs w:val="28"/>
              </w:rPr>
              <w:t>3</w:t>
            </w:r>
            <w:r w:rsidR="00ED3BF5" w:rsidRPr="00823B57">
              <w:rPr>
                <w:noProof/>
                <w:sz w:val="28"/>
                <w:szCs w:val="28"/>
              </w:rPr>
              <w:t xml:space="preserve"> хвилин</w:t>
            </w:r>
          </w:p>
        </w:tc>
      </w:tr>
      <w:tr w:rsidR="00ED3BF5" w:rsidRPr="00823B57" w:rsidTr="00D0234F">
        <w:tc>
          <w:tcPr>
            <w:tcW w:w="5954" w:type="dxa"/>
          </w:tcPr>
          <w:p w:rsidR="00ED3BF5" w:rsidRPr="00823B57" w:rsidRDefault="00ED3BF5" w:rsidP="00D5139D">
            <w:pPr>
              <w:rPr>
                <w:noProof/>
                <w:sz w:val="28"/>
                <w:szCs w:val="28"/>
              </w:rPr>
            </w:pPr>
            <w:r w:rsidRPr="00823B57">
              <w:rPr>
                <w:noProof/>
                <w:sz w:val="28"/>
                <w:szCs w:val="28"/>
                <w:lang w:eastAsia="uk-UA"/>
              </w:rPr>
              <w:t xml:space="preserve">Доповідь </w:t>
            </w:r>
            <w:r w:rsidRPr="00823B57">
              <w:rPr>
                <w:noProof/>
                <w:sz w:val="28"/>
                <w:szCs w:val="28"/>
              </w:rPr>
              <w:t>департаменту фінансів Миколаївської міської ради</w:t>
            </w:r>
            <w:r w:rsidRPr="00823B57">
              <w:rPr>
                <w:noProof/>
                <w:sz w:val="28"/>
                <w:szCs w:val="28"/>
                <w:lang w:eastAsia="uk-UA"/>
              </w:rPr>
              <w:t xml:space="preserve"> щодо проєкту бюджету Миколаївської міської територіальної громади на 202</w:t>
            </w:r>
            <w:r w:rsidR="00D5139D" w:rsidRPr="00823B57">
              <w:rPr>
                <w:noProof/>
                <w:sz w:val="28"/>
                <w:szCs w:val="28"/>
                <w:lang w:eastAsia="uk-UA"/>
              </w:rPr>
              <w:t>4</w:t>
            </w:r>
            <w:r w:rsidRPr="00823B57">
              <w:rPr>
                <w:noProof/>
                <w:sz w:val="28"/>
                <w:szCs w:val="28"/>
                <w:lang w:eastAsia="uk-UA"/>
              </w:rPr>
              <w:t xml:space="preserve"> рік</w:t>
            </w:r>
            <w:r w:rsidRPr="00823B57">
              <w:rPr>
                <w:noProof/>
                <w:sz w:val="28"/>
                <w:szCs w:val="28"/>
              </w:rPr>
              <w:t xml:space="preserve"> </w:t>
            </w:r>
          </w:p>
        </w:tc>
        <w:tc>
          <w:tcPr>
            <w:tcW w:w="3402" w:type="dxa"/>
            <w:vAlign w:val="center"/>
          </w:tcPr>
          <w:p w:rsidR="00ED3BF5" w:rsidRPr="00823B57" w:rsidRDefault="00ED3BF5" w:rsidP="00D5139D">
            <w:pPr>
              <w:ind w:right="193" w:firstLine="175"/>
              <w:jc w:val="center"/>
              <w:rPr>
                <w:noProof/>
                <w:sz w:val="28"/>
                <w:szCs w:val="28"/>
              </w:rPr>
            </w:pPr>
            <w:r w:rsidRPr="00823B57">
              <w:rPr>
                <w:noProof/>
                <w:sz w:val="28"/>
                <w:szCs w:val="28"/>
              </w:rPr>
              <w:t>1</w:t>
            </w:r>
            <w:r w:rsidR="00D5139D" w:rsidRPr="00823B57">
              <w:rPr>
                <w:noProof/>
                <w:sz w:val="28"/>
                <w:szCs w:val="28"/>
              </w:rPr>
              <w:t>0</w:t>
            </w:r>
            <w:r w:rsidRPr="00823B57">
              <w:rPr>
                <w:noProof/>
                <w:sz w:val="28"/>
                <w:szCs w:val="28"/>
              </w:rPr>
              <w:t xml:space="preserve"> хвилин</w:t>
            </w:r>
          </w:p>
        </w:tc>
      </w:tr>
      <w:tr w:rsidR="00ED3BF5" w:rsidRPr="00823B57" w:rsidTr="00D0234F">
        <w:tc>
          <w:tcPr>
            <w:tcW w:w="5954" w:type="dxa"/>
          </w:tcPr>
          <w:p w:rsidR="00ED3BF5" w:rsidRPr="00823B57" w:rsidRDefault="00ED3BF5" w:rsidP="00D0234F">
            <w:pPr>
              <w:rPr>
                <w:noProof/>
                <w:sz w:val="28"/>
                <w:szCs w:val="28"/>
              </w:rPr>
            </w:pPr>
            <w:r w:rsidRPr="00823B57">
              <w:rPr>
                <w:noProof/>
                <w:sz w:val="28"/>
                <w:szCs w:val="28"/>
              </w:rPr>
              <w:t xml:space="preserve">Запитання учасників бюджетних слухань та відповіді доповідача </w:t>
            </w:r>
          </w:p>
        </w:tc>
        <w:tc>
          <w:tcPr>
            <w:tcW w:w="3402" w:type="dxa"/>
            <w:vAlign w:val="center"/>
          </w:tcPr>
          <w:p w:rsidR="00ED3BF5" w:rsidRPr="00823B57" w:rsidRDefault="00ED3BF5" w:rsidP="00D0234F">
            <w:pPr>
              <w:jc w:val="center"/>
              <w:rPr>
                <w:noProof/>
                <w:sz w:val="28"/>
                <w:szCs w:val="28"/>
              </w:rPr>
            </w:pPr>
            <w:r w:rsidRPr="00823B57">
              <w:rPr>
                <w:noProof/>
                <w:sz w:val="28"/>
                <w:szCs w:val="28"/>
              </w:rPr>
              <w:t>запитання – 1 хвилина, відповідь – 3 хвилини</w:t>
            </w:r>
          </w:p>
        </w:tc>
      </w:tr>
      <w:tr w:rsidR="00ED3BF5" w:rsidRPr="00823B57" w:rsidTr="00D0234F">
        <w:tc>
          <w:tcPr>
            <w:tcW w:w="5954" w:type="dxa"/>
          </w:tcPr>
          <w:p w:rsidR="00ED3BF5" w:rsidRPr="00823B57" w:rsidRDefault="00ED3BF5" w:rsidP="00D5139D">
            <w:pPr>
              <w:rPr>
                <w:noProof/>
                <w:sz w:val="28"/>
                <w:szCs w:val="28"/>
              </w:rPr>
            </w:pPr>
            <w:r w:rsidRPr="00823B57">
              <w:rPr>
                <w:noProof/>
                <w:sz w:val="28"/>
                <w:szCs w:val="28"/>
              </w:rPr>
              <w:t xml:space="preserve">Обговорення </w:t>
            </w:r>
            <w:r w:rsidRPr="00823B57">
              <w:rPr>
                <w:noProof/>
                <w:sz w:val="28"/>
                <w:szCs w:val="28"/>
                <w:lang w:eastAsia="uk-UA"/>
              </w:rPr>
              <w:t>проєкту бюджету Миколаївської міської територіальної громади на 202</w:t>
            </w:r>
            <w:r w:rsidR="00D5139D" w:rsidRPr="00823B57">
              <w:rPr>
                <w:noProof/>
                <w:sz w:val="28"/>
                <w:szCs w:val="28"/>
                <w:lang w:eastAsia="uk-UA"/>
              </w:rPr>
              <w:t>4</w:t>
            </w:r>
            <w:r w:rsidRPr="00823B57">
              <w:rPr>
                <w:noProof/>
                <w:sz w:val="28"/>
                <w:szCs w:val="28"/>
                <w:lang w:eastAsia="uk-UA"/>
              </w:rPr>
              <w:t xml:space="preserve"> рік</w:t>
            </w:r>
            <w:r w:rsidRPr="00823B57">
              <w:rPr>
                <w:noProof/>
                <w:sz w:val="28"/>
                <w:szCs w:val="28"/>
              </w:rPr>
              <w:t xml:space="preserve"> </w:t>
            </w:r>
          </w:p>
        </w:tc>
        <w:tc>
          <w:tcPr>
            <w:tcW w:w="3402" w:type="dxa"/>
            <w:vAlign w:val="center"/>
          </w:tcPr>
          <w:p w:rsidR="00ED3BF5" w:rsidRPr="00823B57" w:rsidRDefault="00ED3BF5" w:rsidP="00D5139D">
            <w:pPr>
              <w:jc w:val="center"/>
              <w:rPr>
                <w:noProof/>
                <w:sz w:val="28"/>
                <w:szCs w:val="28"/>
              </w:rPr>
            </w:pPr>
            <w:r w:rsidRPr="00823B57">
              <w:rPr>
                <w:noProof/>
                <w:sz w:val="28"/>
                <w:szCs w:val="28"/>
              </w:rPr>
              <w:t xml:space="preserve">запитання – 1 хвилина, відповідь – 3 хвилини, виступ – </w:t>
            </w:r>
            <w:r w:rsidR="00D5139D" w:rsidRPr="00823B57">
              <w:rPr>
                <w:noProof/>
                <w:sz w:val="28"/>
                <w:szCs w:val="28"/>
              </w:rPr>
              <w:t>3</w:t>
            </w:r>
            <w:r w:rsidRPr="00823B57">
              <w:rPr>
                <w:noProof/>
                <w:sz w:val="28"/>
                <w:szCs w:val="28"/>
              </w:rPr>
              <w:t xml:space="preserve"> хвилин</w:t>
            </w:r>
          </w:p>
        </w:tc>
      </w:tr>
      <w:tr w:rsidR="00ED3BF5" w:rsidRPr="00823B57" w:rsidTr="00D0234F">
        <w:tc>
          <w:tcPr>
            <w:tcW w:w="5954" w:type="dxa"/>
          </w:tcPr>
          <w:p w:rsidR="00ED3BF5" w:rsidRPr="00823B57" w:rsidRDefault="00ED3BF5" w:rsidP="00D5139D">
            <w:pPr>
              <w:rPr>
                <w:noProof/>
                <w:sz w:val="28"/>
                <w:szCs w:val="28"/>
              </w:rPr>
            </w:pPr>
            <w:r w:rsidRPr="00823B57">
              <w:rPr>
                <w:noProof/>
                <w:sz w:val="28"/>
                <w:szCs w:val="28"/>
              </w:rPr>
              <w:t>Розгляд пропозицій учасників бюджетних слухань</w:t>
            </w:r>
          </w:p>
        </w:tc>
        <w:tc>
          <w:tcPr>
            <w:tcW w:w="3402" w:type="dxa"/>
            <w:vAlign w:val="center"/>
          </w:tcPr>
          <w:p w:rsidR="00ED3BF5" w:rsidRPr="00823B57" w:rsidRDefault="00ED3BF5" w:rsidP="00D5139D">
            <w:pPr>
              <w:jc w:val="center"/>
              <w:rPr>
                <w:i/>
                <w:noProof/>
                <w:sz w:val="28"/>
                <w:szCs w:val="28"/>
              </w:rPr>
            </w:pPr>
            <w:r w:rsidRPr="00823B57">
              <w:rPr>
                <w:noProof/>
                <w:sz w:val="28"/>
                <w:szCs w:val="28"/>
              </w:rPr>
              <w:t xml:space="preserve">виступ – </w:t>
            </w:r>
            <w:r w:rsidR="00D5139D" w:rsidRPr="00823B57">
              <w:rPr>
                <w:noProof/>
                <w:sz w:val="28"/>
                <w:szCs w:val="28"/>
              </w:rPr>
              <w:t>3</w:t>
            </w:r>
            <w:r w:rsidRPr="00823B57">
              <w:rPr>
                <w:noProof/>
                <w:sz w:val="28"/>
                <w:szCs w:val="28"/>
              </w:rPr>
              <w:t xml:space="preserve"> хвилин</w:t>
            </w:r>
          </w:p>
        </w:tc>
      </w:tr>
      <w:tr w:rsidR="00ED3BF5" w:rsidRPr="00823B57" w:rsidTr="00D0234F">
        <w:tc>
          <w:tcPr>
            <w:tcW w:w="5954" w:type="dxa"/>
          </w:tcPr>
          <w:p w:rsidR="00ED3BF5" w:rsidRPr="00823B57" w:rsidRDefault="00ED3BF5" w:rsidP="00D0234F">
            <w:pPr>
              <w:rPr>
                <w:noProof/>
                <w:sz w:val="28"/>
                <w:szCs w:val="28"/>
              </w:rPr>
            </w:pPr>
            <w:r w:rsidRPr="00823B57">
              <w:rPr>
                <w:noProof/>
                <w:sz w:val="28"/>
                <w:szCs w:val="28"/>
              </w:rPr>
              <w:t>Заключне слово</w:t>
            </w:r>
          </w:p>
        </w:tc>
        <w:tc>
          <w:tcPr>
            <w:tcW w:w="3402" w:type="dxa"/>
            <w:vAlign w:val="center"/>
          </w:tcPr>
          <w:p w:rsidR="00ED3BF5" w:rsidRPr="00823B57" w:rsidRDefault="00D5139D" w:rsidP="00D5139D">
            <w:pPr>
              <w:jc w:val="center"/>
              <w:rPr>
                <w:noProof/>
                <w:sz w:val="28"/>
                <w:szCs w:val="28"/>
              </w:rPr>
            </w:pPr>
            <w:r w:rsidRPr="00823B57">
              <w:rPr>
                <w:noProof/>
                <w:sz w:val="28"/>
                <w:szCs w:val="28"/>
              </w:rPr>
              <w:t>3</w:t>
            </w:r>
            <w:r w:rsidR="00ED3BF5" w:rsidRPr="00823B57">
              <w:rPr>
                <w:noProof/>
                <w:sz w:val="28"/>
                <w:szCs w:val="28"/>
              </w:rPr>
              <w:t xml:space="preserve"> хвилин</w:t>
            </w:r>
          </w:p>
        </w:tc>
      </w:tr>
    </w:tbl>
    <w:p w:rsidR="0008585D" w:rsidRPr="00823B57" w:rsidRDefault="0008585D" w:rsidP="0008585D">
      <w:pPr>
        <w:ind w:firstLine="284"/>
        <w:jc w:val="both"/>
        <w:rPr>
          <w:noProof/>
          <w:sz w:val="28"/>
          <w:szCs w:val="28"/>
        </w:rPr>
      </w:pPr>
      <w:r w:rsidRPr="00823B57">
        <w:rPr>
          <w:noProof/>
          <w:sz w:val="28"/>
          <w:szCs w:val="28"/>
        </w:rPr>
        <w:lastRenderedPageBreak/>
        <w:t>Пропозиції до проєкту бюджету Миколаївської міської територіальної громади на 2024 рік можна було надати через відеозв’язок усно або шляхом надсилання текстових повідомлень у чаті під час слухань.</w:t>
      </w:r>
    </w:p>
    <w:p w:rsidR="00F00FAF" w:rsidRPr="00823B57" w:rsidRDefault="00F00FAF" w:rsidP="008B65B8">
      <w:pPr>
        <w:ind w:firstLine="708"/>
        <w:contextualSpacing/>
        <w:jc w:val="both"/>
        <w:rPr>
          <w:b/>
          <w:noProof/>
          <w:sz w:val="28"/>
          <w:szCs w:val="28"/>
        </w:rPr>
      </w:pPr>
    </w:p>
    <w:p w:rsidR="008B65B8" w:rsidRPr="00823B57" w:rsidRDefault="008B65B8" w:rsidP="008B65B8">
      <w:pPr>
        <w:ind w:firstLine="708"/>
        <w:contextualSpacing/>
        <w:jc w:val="both"/>
        <w:rPr>
          <w:b/>
          <w:noProof/>
          <w:sz w:val="28"/>
          <w:szCs w:val="28"/>
        </w:rPr>
      </w:pPr>
      <w:r w:rsidRPr="00823B57">
        <w:rPr>
          <w:b/>
          <w:noProof/>
          <w:sz w:val="28"/>
          <w:szCs w:val="28"/>
        </w:rPr>
        <w:t>С</w:t>
      </w:r>
      <w:r w:rsidR="004B157C" w:rsidRPr="00823B57">
        <w:rPr>
          <w:b/>
          <w:noProof/>
          <w:sz w:val="28"/>
          <w:szCs w:val="28"/>
        </w:rPr>
        <w:t>лухали</w:t>
      </w:r>
      <w:r w:rsidRPr="00823B57">
        <w:rPr>
          <w:b/>
          <w:noProof/>
          <w:sz w:val="28"/>
          <w:szCs w:val="28"/>
        </w:rPr>
        <w:t>:</w:t>
      </w:r>
    </w:p>
    <w:p w:rsidR="00C171C5" w:rsidRPr="00823B57" w:rsidRDefault="00C171C5" w:rsidP="008B65B8">
      <w:pPr>
        <w:ind w:firstLine="708"/>
        <w:contextualSpacing/>
        <w:jc w:val="both"/>
        <w:rPr>
          <w:noProof/>
          <w:sz w:val="28"/>
          <w:szCs w:val="28"/>
        </w:rPr>
      </w:pPr>
      <w:r w:rsidRPr="00823B57">
        <w:rPr>
          <w:rFonts w:eastAsia="Times New Roman"/>
          <w:noProof/>
          <w:sz w:val="28"/>
          <w:szCs w:val="28"/>
          <w:lang w:eastAsia="ru-RU"/>
        </w:rPr>
        <w:t>Д</w:t>
      </w:r>
      <w:r w:rsidRPr="00823B57">
        <w:rPr>
          <w:noProof/>
          <w:sz w:val="28"/>
          <w:szCs w:val="28"/>
          <w:lang w:eastAsia="uk-UA"/>
        </w:rPr>
        <w:t>иректор</w:t>
      </w:r>
      <w:r w:rsidR="008B65B8" w:rsidRPr="00823B57">
        <w:rPr>
          <w:noProof/>
          <w:sz w:val="28"/>
          <w:szCs w:val="28"/>
          <w:lang w:eastAsia="uk-UA"/>
        </w:rPr>
        <w:t>а</w:t>
      </w:r>
      <w:r w:rsidRPr="00823B57">
        <w:rPr>
          <w:noProof/>
          <w:sz w:val="28"/>
          <w:szCs w:val="28"/>
          <w:lang w:eastAsia="uk-UA"/>
        </w:rPr>
        <w:t xml:space="preserve"> </w:t>
      </w:r>
      <w:r w:rsidRPr="00823B57">
        <w:rPr>
          <w:noProof/>
          <w:sz w:val="28"/>
          <w:szCs w:val="28"/>
        </w:rPr>
        <w:t>департаменту фінансів Миколаївської міської ради</w:t>
      </w:r>
      <w:r w:rsidRPr="00823B57">
        <w:rPr>
          <w:noProof/>
          <w:sz w:val="28"/>
          <w:szCs w:val="28"/>
          <w:lang w:eastAsia="uk-UA"/>
        </w:rPr>
        <w:t xml:space="preserve"> Вір</w:t>
      </w:r>
      <w:r w:rsidR="008B65B8" w:rsidRPr="00823B57">
        <w:rPr>
          <w:noProof/>
          <w:sz w:val="28"/>
          <w:szCs w:val="28"/>
          <w:lang w:eastAsia="uk-UA"/>
        </w:rPr>
        <w:t>у</w:t>
      </w:r>
      <w:r w:rsidRPr="00823B57">
        <w:rPr>
          <w:noProof/>
          <w:sz w:val="28"/>
          <w:szCs w:val="28"/>
          <w:lang w:eastAsia="uk-UA"/>
        </w:rPr>
        <w:t xml:space="preserve"> Святелик</w:t>
      </w:r>
      <w:r w:rsidRPr="00823B57">
        <w:rPr>
          <w:rFonts w:eastAsia="Times New Roman"/>
          <w:noProof/>
          <w:sz w:val="28"/>
          <w:szCs w:val="28"/>
          <w:lang w:eastAsia="ru-RU"/>
        </w:rPr>
        <w:t xml:space="preserve">, </w:t>
      </w:r>
      <w:r w:rsidR="008B65B8" w:rsidRPr="00823B57">
        <w:rPr>
          <w:rFonts w:eastAsia="Times New Roman"/>
          <w:noProof/>
          <w:sz w:val="28"/>
          <w:szCs w:val="28"/>
          <w:lang w:eastAsia="ru-RU"/>
        </w:rPr>
        <w:t xml:space="preserve">яка ознайомила </w:t>
      </w:r>
      <w:r w:rsidRPr="00823B57">
        <w:rPr>
          <w:rFonts w:eastAsia="Times New Roman"/>
          <w:noProof/>
          <w:sz w:val="28"/>
          <w:szCs w:val="28"/>
          <w:lang w:eastAsia="ru-RU"/>
        </w:rPr>
        <w:t>слухачів з основними макропоказниками економічного та соціального розвитку України у 202</w:t>
      </w:r>
      <w:r w:rsidR="00275FD6" w:rsidRPr="00823B57">
        <w:rPr>
          <w:rFonts w:eastAsia="Times New Roman"/>
          <w:noProof/>
          <w:sz w:val="28"/>
          <w:szCs w:val="28"/>
          <w:lang w:eastAsia="ru-RU"/>
        </w:rPr>
        <w:t>4</w:t>
      </w:r>
      <w:r w:rsidRPr="00823B57">
        <w:rPr>
          <w:rFonts w:eastAsia="Times New Roman"/>
          <w:noProof/>
          <w:sz w:val="28"/>
          <w:szCs w:val="28"/>
          <w:lang w:eastAsia="ru-RU"/>
        </w:rPr>
        <w:t xml:space="preserve"> році, на яких базуються розрахунки фінансового ресурсу бюджету громади, а також про </w:t>
      </w:r>
      <w:r w:rsidRPr="00823B57">
        <w:rPr>
          <w:bCs/>
          <w:noProof/>
          <w:sz w:val="28"/>
          <w:szCs w:val="28"/>
          <w:lang w:eastAsia="uk-UA"/>
        </w:rPr>
        <w:t>основні параметри</w:t>
      </w:r>
      <w:r w:rsidRPr="00823B57">
        <w:rPr>
          <w:noProof/>
          <w:sz w:val="28"/>
          <w:szCs w:val="28"/>
        </w:rPr>
        <w:t xml:space="preserve"> бюджету Миколаївської міської територіальної громади на 202</w:t>
      </w:r>
      <w:r w:rsidR="00275FD6" w:rsidRPr="00823B57">
        <w:rPr>
          <w:noProof/>
          <w:sz w:val="28"/>
          <w:szCs w:val="28"/>
        </w:rPr>
        <w:t>4</w:t>
      </w:r>
      <w:r w:rsidRPr="00823B57">
        <w:rPr>
          <w:noProof/>
          <w:sz w:val="28"/>
          <w:szCs w:val="28"/>
        </w:rPr>
        <w:t xml:space="preserve"> рік:</w:t>
      </w:r>
    </w:p>
    <w:p w:rsidR="00C171C5" w:rsidRPr="00823B57" w:rsidRDefault="00C171C5" w:rsidP="0037407B">
      <w:pPr>
        <w:tabs>
          <w:tab w:val="left" w:pos="851"/>
        </w:tabs>
        <w:ind w:firstLine="567"/>
        <w:jc w:val="both"/>
        <w:rPr>
          <w:noProof/>
          <w:color w:val="000000" w:themeColor="text1"/>
          <w:sz w:val="28"/>
          <w:szCs w:val="28"/>
        </w:rPr>
      </w:pPr>
      <w:r w:rsidRPr="00823B57">
        <w:rPr>
          <w:noProof/>
          <w:color w:val="000000" w:themeColor="text1"/>
          <w:sz w:val="28"/>
          <w:szCs w:val="28"/>
        </w:rPr>
        <w:t xml:space="preserve">Доходи – </w:t>
      </w:r>
      <w:r w:rsidR="0080642C" w:rsidRPr="00823B57">
        <w:rPr>
          <w:noProof/>
          <w:color w:val="000000" w:themeColor="text1"/>
          <w:sz w:val="28"/>
          <w:szCs w:val="28"/>
        </w:rPr>
        <w:t>4,9</w:t>
      </w:r>
      <w:r w:rsidRPr="00823B57">
        <w:rPr>
          <w:noProof/>
          <w:color w:val="000000" w:themeColor="text1"/>
          <w:sz w:val="28"/>
          <w:szCs w:val="28"/>
        </w:rPr>
        <w:t xml:space="preserve"> млрд грн, у тому числі:</w:t>
      </w:r>
    </w:p>
    <w:p w:rsidR="00C171C5" w:rsidRPr="00823B57" w:rsidRDefault="00C171C5" w:rsidP="004E51C6">
      <w:pPr>
        <w:pStyle w:val="a5"/>
        <w:numPr>
          <w:ilvl w:val="1"/>
          <w:numId w:val="35"/>
        </w:numPr>
        <w:tabs>
          <w:tab w:val="left" w:pos="709"/>
          <w:tab w:val="left" w:pos="851"/>
        </w:tabs>
        <w:ind w:hanging="873"/>
        <w:jc w:val="both"/>
        <w:rPr>
          <w:noProof/>
          <w:color w:val="000000" w:themeColor="text1"/>
          <w:sz w:val="28"/>
          <w:szCs w:val="28"/>
        </w:rPr>
      </w:pPr>
      <w:r w:rsidRPr="00823B57">
        <w:rPr>
          <w:noProof/>
          <w:color w:val="000000" w:themeColor="text1"/>
          <w:sz w:val="28"/>
          <w:szCs w:val="28"/>
        </w:rPr>
        <w:t xml:space="preserve">доходи загального фонду – </w:t>
      </w:r>
      <w:r w:rsidR="0080642C" w:rsidRPr="00823B57">
        <w:rPr>
          <w:noProof/>
          <w:color w:val="000000" w:themeColor="text1"/>
          <w:sz w:val="28"/>
          <w:szCs w:val="28"/>
        </w:rPr>
        <w:t>4,6млрд</w:t>
      </w:r>
      <w:r w:rsidRPr="00823B57">
        <w:rPr>
          <w:noProof/>
          <w:color w:val="000000" w:themeColor="text1"/>
          <w:sz w:val="28"/>
          <w:szCs w:val="28"/>
        </w:rPr>
        <w:t xml:space="preserve"> грн;</w:t>
      </w:r>
    </w:p>
    <w:p w:rsidR="00C171C5" w:rsidRPr="00823B57" w:rsidRDefault="00C171C5" w:rsidP="001E0C40">
      <w:pPr>
        <w:pStyle w:val="a5"/>
        <w:numPr>
          <w:ilvl w:val="1"/>
          <w:numId w:val="35"/>
        </w:numPr>
        <w:tabs>
          <w:tab w:val="left" w:pos="709"/>
          <w:tab w:val="left" w:pos="851"/>
        </w:tabs>
        <w:ind w:left="0" w:firstLine="567"/>
        <w:jc w:val="both"/>
        <w:rPr>
          <w:noProof/>
          <w:color w:val="000000" w:themeColor="text1"/>
          <w:sz w:val="28"/>
          <w:szCs w:val="28"/>
        </w:rPr>
      </w:pPr>
      <w:r w:rsidRPr="00823B57">
        <w:rPr>
          <w:noProof/>
          <w:color w:val="000000" w:themeColor="text1"/>
          <w:sz w:val="28"/>
          <w:szCs w:val="28"/>
        </w:rPr>
        <w:t xml:space="preserve">доходи спеціального фонду – </w:t>
      </w:r>
      <w:r w:rsidR="004E51C6" w:rsidRPr="00823B57">
        <w:rPr>
          <w:noProof/>
          <w:color w:val="000000" w:themeColor="text1"/>
          <w:sz w:val="28"/>
          <w:szCs w:val="28"/>
        </w:rPr>
        <w:t>243</w:t>
      </w:r>
      <w:r w:rsidRPr="00823B57">
        <w:rPr>
          <w:noProof/>
          <w:color w:val="000000" w:themeColor="text1"/>
          <w:sz w:val="28"/>
          <w:szCs w:val="28"/>
        </w:rPr>
        <w:t xml:space="preserve"> млн грн, з них:</w:t>
      </w:r>
      <w:r w:rsidR="004E51C6" w:rsidRPr="00823B57">
        <w:rPr>
          <w:noProof/>
          <w:color w:val="000000" w:themeColor="text1"/>
          <w:sz w:val="28"/>
          <w:szCs w:val="28"/>
        </w:rPr>
        <w:t xml:space="preserve"> </w:t>
      </w:r>
      <w:r w:rsidR="006352D0" w:rsidRPr="00823B57">
        <w:rPr>
          <w:noProof/>
          <w:color w:val="000000" w:themeColor="text1"/>
          <w:sz w:val="28"/>
          <w:szCs w:val="28"/>
        </w:rPr>
        <w:t xml:space="preserve">175 млн грн </w:t>
      </w:r>
      <w:r w:rsidR="00713606" w:rsidRPr="00823B57">
        <w:rPr>
          <w:noProof/>
          <w:color w:val="000000" w:themeColor="text1"/>
          <w:sz w:val="28"/>
          <w:szCs w:val="28"/>
        </w:rPr>
        <w:t>с</w:t>
      </w:r>
      <w:r w:rsidR="006352D0" w:rsidRPr="00823B57">
        <w:rPr>
          <w:noProof/>
          <w:color w:val="000000" w:themeColor="text1"/>
          <w:sz w:val="28"/>
          <w:szCs w:val="28"/>
        </w:rPr>
        <w:t>убвенція з державного бюджету місцевим бюджетам на відновлення об’єктів критичної інфраструктури</w:t>
      </w:r>
      <w:r w:rsidR="001E0C40" w:rsidRPr="00823B57">
        <w:rPr>
          <w:noProof/>
          <w:color w:val="000000" w:themeColor="text1"/>
          <w:sz w:val="28"/>
          <w:szCs w:val="28"/>
        </w:rPr>
        <w:t>.</w:t>
      </w:r>
    </w:p>
    <w:p w:rsidR="00C171C5" w:rsidRPr="00823B57" w:rsidRDefault="00C171C5" w:rsidP="0037407B">
      <w:pPr>
        <w:tabs>
          <w:tab w:val="left" w:pos="851"/>
        </w:tabs>
        <w:ind w:firstLine="567"/>
        <w:jc w:val="both"/>
        <w:rPr>
          <w:noProof/>
          <w:color w:val="000000" w:themeColor="text1"/>
          <w:sz w:val="28"/>
          <w:szCs w:val="28"/>
        </w:rPr>
      </w:pPr>
      <w:r w:rsidRPr="00823B57">
        <w:rPr>
          <w:rStyle w:val="hps"/>
          <w:noProof/>
          <w:color w:val="000000" w:themeColor="text1"/>
          <w:sz w:val="28"/>
          <w:szCs w:val="28"/>
        </w:rPr>
        <w:t xml:space="preserve">Видатки – </w:t>
      </w:r>
      <w:r w:rsidR="001E0C40" w:rsidRPr="00823B57">
        <w:rPr>
          <w:rStyle w:val="hps"/>
          <w:noProof/>
          <w:color w:val="000000" w:themeColor="text1"/>
          <w:sz w:val="28"/>
          <w:szCs w:val="28"/>
        </w:rPr>
        <w:t xml:space="preserve">4,9 </w:t>
      </w:r>
      <w:r w:rsidRPr="00823B57">
        <w:rPr>
          <w:rStyle w:val="hps"/>
          <w:noProof/>
          <w:color w:val="000000" w:themeColor="text1"/>
          <w:sz w:val="28"/>
          <w:szCs w:val="28"/>
        </w:rPr>
        <w:t>млрд грн</w:t>
      </w:r>
      <w:r w:rsidRPr="00823B57">
        <w:rPr>
          <w:noProof/>
          <w:color w:val="000000" w:themeColor="text1"/>
          <w:sz w:val="28"/>
          <w:szCs w:val="28"/>
        </w:rPr>
        <w:t>, у тому числі:</w:t>
      </w:r>
    </w:p>
    <w:p w:rsidR="00C171C5" w:rsidRPr="00823B57" w:rsidRDefault="00C171C5" w:rsidP="001E0C40">
      <w:pPr>
        <w:pStyle w:val="a5"/>
        <w:numPr>
          <w:ilvl w:val="0"/>
          <w:numId w:val="31"/>
        </w:numPr>
        <w:tabs>
          <w:tab w:val="left" w:pos="709"/>
          <w:tab w:val="left" w:pos="851"/>
        </w:tabs>
        <w:ind w:left="0" w:firstLine="567"/>
        <w:jc w:val="both"/>
        <w:rPr>
          <w:noProof/>
          <w:color w:val="000000" w:themeColor="text1"/>
          <w:sz w:val="28"/>
          <w:szCs w:val="28"/>
        </w:rPr>
      </w:pPr>
      <w:r w:rsidRPr="00823B57">
        <w:rPr>
          <w:noProof/>
          <w:color w:val="000000" w:themeColor="text1"/>
          <w:sz w:val="28"/>
          <w:szCs w:val="28"/>
        </w:rPr>
        <w:t>видатки загального фонду – 4 млрд грн;</w:t>
      </w:r>
    </w:p>
    <w:p w:rsidR="001E0C40" w:rsidRPr="00823B57" w:rsidRDefault="00C171C5" w:rsidP="001E0C40">
      <w:pPr>
        <w:pStyle w:val="a5"/>
        <w:numPr>
          <w:ilvl w:val="1"/>
          <w:numId w:val="35"/>
        </w:numPr>
        <w:tabs>
          <w:tab w:val="left" w:pos="709"/>
          <w:tab w:val="left" w:pos="851"/>
        </w:tabs>
        <w:ind w:left="0" w:firstLine="567"/>
        <w:jc w:val="both"/>
        <w:rPr>
          <w:noProof/>
          <w:color w:val="000000" w:themeColor="text1"/>
          <w:sz w:val="28"/>
          <w:szCs w:val="28"/>
        </w:rPr>
      </w:pPr>
      <w:r w:rsidRPr="00823B57">
        <w:rPr>
          <w:noProof/>
          <w:color w:val="000000" w:themeColor="text1"/>
          <w:sz w:val="28"/>
          <w:szCs w:val="28"/>
        </w:rPr>
        <w:t xml:space="preserve">видатки спеціального фонду – </w:t>
      </w:r>
      <w:r w:rsidR="001E0C40" w:rsidRPr="00823B57">
        <w:rPr>
          <w:noProof/>
          <w:color w:val="000000" w:themeColor="text1"/>
          <w:sz w:val="28"/>
          <w:szCs w:val="28"/>
        </w:rPr>
        <w:t xml:space="preserve">787 </w:t>
      </w:r>
      <w:r w:rsidRPr="00823B57">
        <w:rPr>
          <w:noProof/>
          <w:color w:val="000000" w:themeColor="text1"/>
          <w:sz w:val="28"/>
          <w:szCs w:val="28"/>
        </w:rPr>
        <w:t>млн грн, з них:</w:t>
      </w:r>
      <w:r w:rsidR="001E0C40" w:rsidRPr="00823B57">
        <w:rPr>
          <w:noProof/>
          <w:sz w:val="28"/>
          <w:szCs w:val="28"/>
        </w:rPr>
        <w:t xml:space="preserve"> 213 млн грн запозичення на фінансування впровадження заходів інвестиційного підпроєкту «Покращання інфраструктури громадського транспорту міста Миколаєва» та </w:t>
      </w:r>
      <w:r w:rsidR="001E0C40" w:rsidRPr="00823B57">
        <w:rPr>
          <w:noProof/>
          <w:color w:val="000000" w:themeColor="text1"/>
          <w:sz w:val="28"/>
          <w:szCs w:val="28"/>
        </w:rPr>
        <w:t xml:space="preserve">175 млн грн </w:t>
      </w:r>
      <w:r w:rsidR="00713606" w:rsidRPr="00823B57">
        <w:rPr>
          <w:noProof/>
          <w:color w:val="000000" w:themeColor="text1"/>
          <w:sz w:val="28"/>
          <w:szCs w:val="28"/>
        </w:rPr>
        <w:t>с</w:t>
      </w:r>
      <w:r w:rsidR="001E0C40" w:rsidRPr="00823B57">
        <w:rPr>
          <w:noProof/>
          <w:color w:val="000000" w:themeColor="text1"/>
          <w:sz w:val="28"/>
          <w:szCs w:val="28"/>
        </w:rPr>
        <w:t>убвенція з державного бюджету місцевим бюджетам на відновлення об’єктів критичної інфраструктури.</w:t>
      </w:r>
    </w:p>
    <w:p w:rsidR="00BF26D8" w:rsidRPr="00823B57" w:rsidRDefault="00C171C5" w:rsidP="0037407B">
      <w:pPr>
        <w:pStyle w:val="a5"/>
        <w:tabs>
          <w:tab w:val="left" w:pos="851"/>
        </w:tabs>
        <w:ind w:left="0" w:firstLine="567"/>
        <w:jc w:val="both"/>
        <w:rPr>
          <w:noProof/>
          <w:sz w:val="28"/>
          <w:szCs w:val="28"/>
        </w:rPr>
      </w:pPr>
      <w:r w:rsidRPr="00823B57">
        <w:rPr>
          <w:noProof/>
          <w:sz w:val="28"/>
          <w:szCs w:val="28"/>
        </w:rPr>
        <w:t>Дохідна частин</w:t>
      </w:r>
      <w:r w:rsidR="00C02697">
        <w:rPr>
          <w:noProof/>
          <w:sz w:val="28"/>
          <w:szCs w:val="28"/>
        </w:rPr>
        <w:t>а</w:t>
      </w:r>
      <w:r w:rsidRPr="00823B57">
        <w:rPr>
          <w:noProof/>
          <w:sz w:val="28"/>
          <w:szCs w:val="28"/>
        </w:rPr>
        <w:t xml:space="preserve"> бюджету на </w:t>
      </w:r>
      <w:r w:rsidR="007F31D2" w:rsidRPr="00823B57">
        <w:rPr>
          <w:noProof/>
          <w:sz w:val="28"/>
          <w:szCs w:val="28"/>
        </w:rPr>
        <w:t>69</w:t>
      </w:r>
      <w:r w:rsidRPr="00823B57">
        <w:rPr>
          <w:noProof/>
          <w:sz w:val="28"/>
          <w:szCs w:val="28"/>
        </w:rPr>
        <w:t>,</w:t>
      </w:r>
      <w:r w:rsidR="007F31D2" w:rsidRPr="00823B57">
        <w:rPr>
          <w:noProof/>
          <w:sz w:val="28"/>
          <w:szCs w:val="28"/>
        </w:rPr>
        <w:t>8</w:t>
      </w:r>
      <w:r w:rsidRPr="00823B57">
        <w:rPr>
          <w:noProof/>
          <w:sz w:val="28"/>
          <w:szCs w:val="28"/>
        </w:rPr>
        <w:t xml:space="preserve"> % складається з надходжень загального фонду, надходження спеціального фондів </w:t>
      </w:r>
      <w:r w:rsidR="00D0234F" w:rsidRPr="00823B57">
        <w:rPr>
          <w:noProof/>
          <w:sz w:val="28"/>
          <w:szCs w:val="28"/>
        </w:rPr>
        <w:t xml:space="preserve">– </w:t>
      </w:r>
      <w:r w:rsidR="007F31D2" w:rsidRPr="00823B57">
        <w:rPr>
          <w:noProof/>
          <w:sz w:val="28"/>
          <w:szCs w:val="28"/>
        </w:rPr>
        <w:t>1</w:t>
      </w:r>
      <w:r w:rsidR="00D0234F" w:rsidRPr="00823B57">
        <w:rPr>
          <w:noProof/>
          <w:sz w:val="28"/>
          <w:szCs w:val="28"/>
        </w:rPr>
        <w:t>,</w:t>
      </w:r>
      <w:r w:rsidR="007F31D2" w:rsidRPr="00823B57">
        <w:rPr>
          <w:noProof/>
          <w:sz w:val="28"/>
          <w:szCs w:val="28"/>
        </w:rPr>
        <w:t>4</w:t>
      </w:r>
      <w:r w:rsidR="00D0234F" w:rsidRPr="00823B57">
        <w:rPr>
          <w:noProof/>
          <w:sz w:val="28"/>
          <w:szCs w:val="28"/>
        </w:rPr>
        <w:t xml:space="preserve"> </w:t>
      </w:r>
      <w:r w:rsidRPr="00823B57">
        <w:rPr>
          <w:noProof/>
          <w:sz w:val="28"/>
          <w:szCs w:val="28"/>
        </w:rPr>
        <w:t xml:space="preserve">% (в основному це кошти власних надходжень бюджетних установ та фонду охорони навколишнього середовища), </w:t>
      </w:r>
      <w:r w:rsidR="007F31D2" w:rsidRPr="00823B57">
        <w:rPr>
          <w:noProof/>
          <w:sz w:val="28"/>
          <w:szCs w:val="28"/>
        </w:rPr>
        <w:t>28,8</w:t>
      </w:r>
      <w:r w:rsidRPr="00823B57">
        <w:rPr>
          <w:noProof/>
          <w:sz w:val="28"/>
          <w:szCs w:val="28"/>
        </w:rPr>
        <w:t xml:space="preserve"> % - це офіційні трансферти з державного та обласного бюджетів та дотація з державного бюджету.</w:t>
      </w:r>
      <w:r w:rsidR="007F31D2" w:rsidRPr="00823B57">
        <w:rPr>
          <w:noProof/>
          <w:sz w:val="28"/>
          <w:szCs w:val="28"/>
        </w:rPr>
        <w:t xml:space="preserve"> </w:t>
      </w:r>
    </w:p>
    <w:p w:rsidR="00A910BF" w:rsidRPr="00823B57" w:rsidRDefault="00BF26D8" w:rsidP="0037407B">
      <w:pPr>
        <w:pStyle w:val="a5"/>
        <w:tabs>
          <w:tab w:val="left" w:pos="851"/>
        </w:tabs>
        <w:ind w:left="0" w:firstLine="567"/>
        <w:jc w:val="both"/>
        <w:rPr>
          <w:noProof/>
          <w:sz w:val="28"/>
          <w:szCs w:val="28"/>
        </w:rPr>
      </w:pPr>
      <w:r w:rsidRPr="00823B57">
        <w:rPr>
          <w:noProof/>
          <w:sz w:val="28"/>
          <w:szCs w:val="28"/>
        </w:rPr>
        <w:t>У складі субвенцій з державного та обласного бюджетів майже 800</w:t>
      </w:r>
      <w:r w:rsidR="00C02697">
        <w:rPr>
          <w:noProof/>
          <w:sz w:val="28"/>
          <w:szCs w:val="28"/>
        </w:rPr>
        <w:t> </w:t>
      </w:r>
      <w:r w:rsidRPr="00823B57">
        <w:rPr>
          <w:noProof/>
          <w:sz w:val="28"/>
          <w:szCs w:val="28"/>
        </w:rPr>
        <w:t>млн</w:t>
      </w:r>
      <w:r w:rsidR="00C02697">
        <w:rPr>
          <w:noProof/>
          <w:sz w:val="28"/>
          <w:szCs w:val="28"/>
        </w:rPr>
        <w:t> </w:t>
      </w:r>
      <w:r w:rsidRPr="00823B57">
        <w:rPr>
          <w:noProof/>
          <w:sz w:val="28"/>
          <w:szCs w:val="28"/>
        </w:rPr>
        <w:t xml:space="preserve">грн </w:t>
      </w:r>
      <w:r w:rsidR="00C02697">
        <w:rPr>
          <w:noProof/>
          <w:sz w:val="28"/>
          <w:szCs w:val="28"/>
        </w:rPr>
        <w:t xml:space="preserve">- </w:t>
      </w:r>
      <w:r w:rsidRPr="00823B57">
        <w:rPr>
          <w:noProof/>
          <w:sz w:val="28"/>
          <w:szCs w:val="28"/>
        </w:rPr>
        <w:t>це освітня субвенція</w:t>
      </w:r>
      <w:r w:rsidR="001A5220" w:rsidRPr="00823B57">
        <w:rPr>
          <w:noProof/>
          <w:sz w:val="28"/>
          <w:szCs w:val="28"/>
        </w:rPr>
        <w:t xml:space="preserve">. </w:t>
      </w:r>
      <w:r w:rsidR="007F31D2" w:rsidRPr="00823B57">
        <w:rPr>
          <w:noProof/>
          <w:sz w:val="28"/>
          <w:szCs w:val="28"/>
        </w:rPr>
        <w:t xml:space="preserve">У зв’язку з </w:t>
      </w:r>
      <w:r w:rsidR="001C5D4F" w:rsidRPr="00823B57">
        <w:rPr>
          <w:noProof/>
          <w:sz w:val="28"/>
          <w:szCs w:val="28"/>
        </w:rPr>
        <w:t>вилученням з доходів бюджет</w:t>
      </w:r>
      <w:r w:rsidR="00A910BF" w:rsidRPr="00823B57">
        <w:rPr>
          <w:noProof/>
          <w:sz w:val="28"/>
          <w:szCs w:val="28"/>
        </w:rPr>
        <w:t>ів</w:t>
      </w:r>
      <w:r w:rsidR="001C5D4F" w:rsidRPr="00823B57">
        <w:rPr>
          <w:noProof/>
          <w:sz w:val="28"/>
          <w:szCs w:val="28"/>
        </w:rPr>
        <w:t xml:space="preserve"> громад ПДФО з грошового забезпечення та інших виплат військовослужбовцям</w:t>
      </w:r>
      <w:r w:rsidR="00C02697">
        <w:rPr>
          <w:noProof/>
          <w:sz w:val="28"/>
          <w:szCs w:val="28"/>
        </w:rPr>
        <w:t>,</w:t>
      </w:r>
      <w:r w:rsidR="001C5D4F" w:rsidRPr="00823B57">
        <w:rPr>
          <w:noProof/>
          <w:sz w:val="28"/>
          <w:szCs w:val="28"/>
        </w:rPr>
        <w:t xml:space="preserve"> </w:t>
      </w:r>
      <w:r w:rsidR="00A910BF" w:rsidRPr="00823B57">
        <w:rPr>
          <w:noProof/>
          <w:sz w:val="28"/>
          <w:szCs w:val="28"/>
        </w:rPr>
        <w:t>бюджет Миколаївської міської територіальної громади у 2024 році отримає 419 млн грн додаткової дотації з державного бюджету на здійснення повноважень органів місцевого самоврядування на деокупованих, тимчасово окупованих та інших територіях України, що зазнали негативного впливу у зв’язку з повномасштабною збройною агресією Російської Федерації.</w:t>
      </w:r>
    </w:p>
    <w:p w:rsidR="00C171C5" w:rsidRPr="00823B57" w:rsidRDefault="00C171C5" w:rsidP="00EB5EE7">
      <w:pPr>
        <w:ind w:firstLine="567"/>
        <w:jc w:val="both"/>
        <w:rPr>
          <w:noProof/>
          <w:sz w:val="28"/>
          <w:szCs w:val="28"/>
        </w:rPr>
      </w:pPr>
      <w:r w:rsidRPr="00823B57">
        <w:rPr>
          <w:noProof/>
          <w:sz w:val="28"/>
          <w:szCs w:val="28"/>
        </w:rPr>
        <w:t>У структурі власних доходів бюджету Миколаївської міської територіальної громади на 202</w:t>
      </w:r>
      <w:r w:rsidR="00A910BF" w:rsidRPr="00823B57">
        <w:rPr>
          <w:noProof/>
          <w:sz w:val="28"/>
          <w:szCs w:val="28"/>
        </w:rPr>
        <w:t>4</w:t>
      </w:r>
      <w:r w:rsidRPr="00823B57">
        <w:rPr>
          <w:noProof/>
          <w:sz w:val="28"/>
          <w:szCs w:val="28"/>
        </w:rPr>
        <w:t xml:space="preserve"> рік </w:t>
      </w:r>
      <w:r w:rsidR="00BF26D8" w:rsidRPr="00823B57">
        <w:rPr>
          <w:noProof/>
          <w:sz w:val="28"/>
          <w:szCs w:val="28"/>
        </w:rPr>
        <w:t>основним джерелом доходів залишається податок на доходи фізичних осіб</w:t>
      </w:r>
      <w:r w:rsidR="00EB5EE7" w:rsidRPr="00823B57">
        <w:rPr>
          <w:noProof/>
          <w:sz w:val="28"/>
          <w:szCs w:val="28"/>
        </w:rPr>
        <w:t xml:space="preserve"> – 56,1%</w:t>
      </w:r>
      <w:r w:rsidR="00BF26D8" w:rsidRPr="00823B57">
        <w:rPr>
          <w:noProof/>
          <w:sz w:val="28"/>
          <w:szCs w:val="28"/>
        </w:rPr>
        <w:t xml:space="preserve">, хоча обсяг надходжень від нього значно знизився </w:t>
      </w:r>
      <w:r w:rsidR="00EB5EE7" w:rsidRPr="00823B57">
        <w:rPr>
          <w:noProof/>
          <w:sz w:val="28"/>
          <w:szCs w:val="28"/>
        </w:rPr>
        <w:t>у зв’язку з вилученням з доходів бюджетів громад ПДФО з грошового забезпечення та інших виплат військовослужбовцям</w:t>
      </w:r>
      <w:r w:rsidRPr="00823B57">
        <w:rPr>
          <w:noProof/>
          <w:sz w:val="28"/>
          <w:szCs w:val="28"/>
        </w:rPr>
        <w:t xml:space="preserve">. Друге місце займає єдиний податок – </w:t>
      </w:r>
      <w:r w:rsidR="00EB5EE7" w:rsidRPr="00823B57">
        <w:rPr>
          <w:noProof/>
          <w:sz w:val="28"/>
          <w:szCs w:val="28"/>
        </w:rPr>
        <w:t>16,6 %</w:t>
      </w:r>
      <w:r w:rsidR="00C476E4" w:rsidRPr="00823B57">
        <w:rPr>
          <w:noProof/>
          <w:sz w:val="28"/>
          <w:szCs w:val="28"/>
        </w:rPr>
        <w:t>.</w:t>
      </w:r>
      <w:r w:rsidRPr="00823B57">
        <w:rPr>
          <w:noProof/>
          <w:sz w:val="28"/>
          <w:szCs w:val="28"/>
        </w:rPr>
        <w:t xml:space="preserve"> Третє найбільше джерело – плата за землю</w:t>
      </w:r>
      <w:r w:rsidR="00C02697">
        <w:rPr>
          <w:noProof/>
          <w:sz w:val="28"/>
          <w:szCs w:val="28"/>
        </w:rPr>
        <w:t>,</w:t>
      </w:r>
      <w:r w:rsidRPr="00823B57">
        <w:rPr>
          <w:noProof/>
          <w:sz w:val="28"/>
          <w:szCs w:val="28"/>
        </w:rPr>
        <w:t xml:space="preserve"> </w:t>
      </w:r>
      <w:r w:rsidR="00036323" w:rsidRPr="00823B57">
        <w:rPr>
          <w:noProof/>
          <w:sz w:val="28"/>
          <w:szCs w:val="28"/>
        </w:rPr>
        <w:t>11,8 %</w:t>
      </w:r>
      <w:r w:rsidRPr="00823B57">
        <w:rPr>
          <w:noProof/>
          <w:sz w:val="28"/>
          <w:szCs w:val="28"/>
        </w:rPr>
        <w:t xml:space="preserve">. Також велику долю займає акцизний податок – </w:t>
      </w:r>
      <w:r w:rsidR="00036323" w:rsidRPr="00823B57">
        <w:rPr>
          <w:noProof/>
          <w:sz w:val="28"/>
          <w:szCs w:val="28"/>
        </w:rPr>
        <w:t>10,4 %.</w:t>
      </w:r>
    </w:p>
    <w:p w:rsidR="00C171C5" w:rsidRPr="00823B57" w:rsidRDefault="00426887" w:rsidP="0037407B">
      <w:pPr>
        <w:tabs>
          <w:tab w:val="left" w:pos="851"/>
        </w:tabs>
        <w:ind w:firstLine="567"/>
        <w:jc w:val="both"/>
        <w:rPr>
          <w:noProof/>
          <w:sz w:val="28"/>
          <w:szCs w:val="28"/>
        </w:rPr>
      </w:pPr>
      <w:r w:rsidRPr="00823B57">
        <w:rPr>
          <w:noProof/>
          <w:sz w:val="28"/>
          <w:szCs w:val="28"/>
        </w:rPr>
        <w:t>О</w:t>
      </w:r>
      <w:r w:rsidR="00C171C5" w:rsidRPr="00823B57">
        <w:rPr>
          <w:noProof/>
          <w:sz w:val="28"/>
          <w:szCs w:val="28"/>
        </w:rPr>
        <w:t>бся</w:t>
      </w:r>
      <w:r w:rsidRPr="00823B57">
        <w:rPr>
          <w:noProof/>
          <w:sz w:val="28"/>
          <w:szCs w:val="28"/>
        </w:rPr>
        <w:t>г</w:t>
      </w:r>
      <w:r w:rsidR="00C171C5" w:rsidRPr="00823B57">
        <w:rPr>
          <w:noProof/>
          <w:sz w:val="28"/>
          <w:szCs w:val="28"/>
        </w:rPr>
        <w:t xml:space="preserve"> видаткової частини бюджету на 202</w:t>
      </w:r>
      <w:r w:rsidR="00C46C4D" w:rsidRPr="00823B57">
        <w:rPr>
          <w:noProof/>
          <w:sz w:val="28"/>
          <w:szCs w:val="28"/>
        </w:rPr>
        <w:t>4</w:t>
      </w:r>
      <w:r w:rsidR="00C171C5" w:rsidRPr="00823B57">
        <w:rPr>
          <w:noProof/>
          <w:sz w:val="28"/>
          <w:szCs w:val="28"/>
        </w:rPr>
        <w:t xml:space="preserve"> рік </w:t>
      </w:r>
      <w:r w:rsidRPr="00823B57">
        <w:rPr>
          <w:noProof/>
          <w:sz w:val="28"/>
          <w:szCs w:val="28"/>
        </w:rPr>
        <w:t xml:space="preserve">складає 4,9 млрд грн </w:t>
      </w:r>
      <w:r w:rsidR="00DB3ACF" w:rsidRPr="00823B57">
        <w:rPr>
          <w:noProof/>
          <w:sz w:val="28"/>
          <w:szCs w:val="28"/>
        </w:rPr>
        <w:t xml:space="preserve">і скорочується у порівнянні з попередніми роками </w:t>
      </w:r>
      <w:r w:rsidR="00C46C4D" w:rsidRPr="00823B57">
        <w:rPr>
          <w:noProof/>
          <w:sz w:val="28"/>
          <w:szCs w:val="28"/>
        </w:rPr>
        <w:t xml:space="preserve">у зв’язку </w:t>
      </w:r>
      <w:r w:rsidR="00C02697">
        <w:rPr>
          <w:noProof/>
          <w:sz w:val="28"/>
          <w:szCs w:val="28"/>
        </w:rPr>
        <w:t>і</w:t>
      </w:r>
      <w:r w:rsidR="00C46C4D" w:rsidRPr="00823B57">
        <w:rPr>
          <w:noProof/>
          <w:sz w:val="28"/>
          <w:szCs w:val="28"/>
        </w:rPr>
        <w:t>з вилученням з доходів бюджетів громад ПДФО грошового забезпечення та інших виплат військовослужбовцям.</w:t>
      </w:r>
    </w:p>
    <w:p w:rsidR="00C171C5" w:rsidRPr="00823B57" w:rsidRDefault="00C171C5" w:rsidP="0037407B">
      <w:pPr>
        <w:tabs>
          <w:tab w:val="left" w:pos="851"/>
        </w:tabs>
        <w:ind w:firstLine="567"/>
        <w:jc w:val="both"/>
        <w:rPr>
          <w:noProof/>
          <w:color w:val="000000" w:themeColor="text1"/>
          <w:sz w:val="28"/>
          <w:szCs w:val="28"/>
        </w:rPr>
      </w:pPr>
      <w:r w:rsidRPr="00823B57">
        <w:rPr>
          <w:noProof/>
          <w:sz w:val="28"/>
          <w:szCs w:val="28"/>
        </w:rPr>
        <w:lastRenderedPageBreak/>
        <w:t xml:space="preserve">Видатки за рахунок </w:t>
      </w:r>
      <w:r w:rsidR="00DB3E08" w:rsidRPr="00823B57">
        <w:rPr>
          <w:noProof/>
          <w:sz w:val="28"/>
          <w:szCs w:val="28"/>
        </w:rPr>
        <w:t xml:space="preserve">власного ресурсу бюджету з урахуванням дотацій з державного бюджету на компенсацію втрат доходів </w:t>
      </w:r>
      <w:r w:rsidRPr="00823B57">
        <w:rPr>
          <w:noProof/>
          <w:sz w:val="28"/>
          <w:szCs w:val="28"/>
        </w:rPr>
        <w:t>складають найбільшу частку – 7</w:t>
      </w:r>
      <w:r w:rsidR="00DB3E08" w:rsidRPr="00823B57">
        <w:rPr>
          <w:noProof/>
          <w:sz w:val="28"/>
          <w:szCs w:val="28"/>
        </w:rPr>
        <w:t>4,3</w:t>
      </w:r>
      <w:r w:rsidRPr="00823B57">
        <w:rPr>
          <w:noProof/>
          <w:sz w:val="28"/>
          <w:szCs w:val="28"/>
        </w:rPr>
        <w:t xml:space="preserve"> %</w:t>
      </w:r>
      <w:r w:rsidRPr="00823B57">
        <w:rPr>
          <w:noProof/>
          <w:color w:val="000000" w:themeColor="text1"/>
          <w:sz w:val="28"/>
          <w:szCs w:val="28"/>
        </w:rPr>
        <w:t>.</w:t>
      </w:r>
    </w:p>
    <w:p w:rsidR="00C171C5" w:rsidRPr="00823B57" w:rsidRDefault="00C171C5" w:rsidP="0037407B">
      <w:pPr>
        <w:tabs>
          <w:tab w:val="left" w:pos="851"/>
        </w:tabs>
        <w:ind w:firstLine="567"/>
        <w:jc w:val="both"/>
        <w:rPr>
          <w:noProof/>
          <w:sz w:val="28"/>
          <w:szCs w:val="28"/>
          <w:lang w:eastAsia="uk-UA"/>
        </w:rPr>
      </w:pPr>
      <w:r w:rsidRPr="00823B57">
        <w:rPr>
          <w:noProof/>
          <w:color w:val="000000" w:themeColor="text1"/>
          <w:sz w:val="28"/>
          <w:szCs w:val="28"/>
        </w:rPr>
        <w:t>Структура видатків за статтями свідчить про соціальну спрямованість бюджету. Н</w:t>
      </w:r>
      <w:r w:rsidRPr="00823B57">
        <w:rPr>
          <w:noProof/>
          <w:sz w:val="28"/>
          <w:szCs w:val="28"/>
        </w:rPr>
        <w:t>айбільшу питому вагу складають видатки на оплату праці з нарахуваннями на неї працівників бюджетних установ – 4</w:t>
      </w:r>
      <w:r w:rsidR="002049C9" w:rsidRPr="00823B57">
        <w:rPr>
          <w:noProof/>
          <w:sz w:val="28"/>
          <w:szCs w:val="28"/>
        </w:rPr>
        <w:t>8,9</w:t>
      </w:r>
      <w:r w:rsidRPr="00823B57">
        <w:rPr>
          <w:noProof/>
          <w:sz w:val="28"/>
          <w:szCs w:val="28"/>
        </w:rPr>
        <w:t xml:space="preserve"> %</w:t>
      </w:r>
      <w:r w:rsidR="00327D20" w:rsidRPr="00823B57">
        <w:rPr>
          <w:noProof/>
          <w:sz w:val="28"/>
          <w:szCs w:val="28"/>
        </w:rPr>
        <w:t>. На другому місці</w:t>
      </w:r>
      <w:r w:rsidRPr="00823B57">
        <w:rPr>
          <w:noProof/>
          <w:sz w:val="28"/>
          <w:szCs w:val="28"/>
        </w:rPr>
        <w:t xml:space="preserve"> </w:t>
      </w:r>
      <w:r w:rsidR="00244DA3">
        <w:rPr>
          <w:noProof/>
          <w:sz w:val="28"/>
          <w:szCs w:val="28"/>
        </w:rPr>
        <w:t xml:space="preserve">- </w:t>
      </w:r>
      <w:r w:rsidRPr="00823B57">
        <w:rPr>
          <w:noProof/>
          <w:sz w:val="28"/>
          <w:szCs w:val="28"/>
        </w:rPr>
        <w:t xml:space="preserve">видатки </w:t>
      </w:r>
      <w:r w:rsidR="00552843" w:rsidRPr="00823B57">
        <w:rPr>
          <w:noProof/>
          <w:sz w:val="28"/>
          <w:szCs w:val="28"/>
        </w:rPr>
        <w:t xml:space="preserve">споживання </w:t>
      </w:r>
      <w:r w:rsidR="00327D20" w:rsidRPr="00823B57">
        <w:rPr>
          <w:noProof/>
          <w:sz w:val="28"/>
          <w:szCs w:val="28"/>
        </w:rPr>
        <w:t>для забезпечення мінімальної потреби життєдіяльності міста</w:t>
      </w:r>
      <w:r w:rsidR="00244DA3">
        <w:rPr>
          <w:noProof/>
          <w:sz w:val="28"/>
          <w:szCs w:val="28"/>
        </w:rPr>
        <w:t>,</w:t>
      </w:r>
      <w:r w:rsidRPr="00823B57">
        <w:rPr>
          <w:noProof/>
          <w:sz w:val="28"/>
          <w:szCs w:val="28"/>
        </w:rPr>
        <w:t xml:space="preserve"> 2</w:t>
      </w:r>
      <w:r w:rsidR="002049C9" w:rsidRPr="00823B57">
        <w:rPr>
          <w:noProof/>
          <w:sz w:val="28"/>
          <w:szCs w:val="28"/>
        </w:rPr>
        <w:t>4,5</w:t>
      </w:r>
      <w:r w:rsidR="00327D20" w:rsidRPr="00823B57">
        <w:rPr>
          <w:noProof/>
          <w:sz w:val="28"/>
          <w:szCs w:val="28"/>
        </w:rPr>
        <w:t xml:space="preserve"> %</w:t>
      </w:r>
      <w:r w:rsidRPr="00823B57">
        <w:rPr>
          <w:i/>
          <w:noProof/>
          <w:sz w:val="28"/>
          <w:szCs w:val="28"/>
          <w:lang w:eastAsia="uk-UA"/>
        </w:rPr>
        <w:t>.</w:t>
      </w:r>
    </w:p>
    <w:p w:rsidR="00C171C5" w:rsidRPr="00823B57" w:rsidRDefault="00C171C5" w:rsidP="0037407B">
      <w:pPr>
        <w:tabs>
          <w:tab w:val="left" w:pos="851"/>
        </w:tabs>
        <w:ind w:firstLine="567"/>
        <w:jc w:val="both"/>
        <w:rPr>
          <w:noProof/>
          <w:color w:val="000000" w:themeColor="text1"/>
          <w:sz w:val="28"/>
          <w:szCs w:val="28"/>
        </w:rPr>
      </w:pPr>
      <w:r w:rsidRPr="00823B57">
        <w:rPr>
          <w:noProof/>
          <w:color w:val="000000" w:themeColor="text1"/>
          <w:sz w:val="28"/>
          <w:szCs w:val="28"/>
        </w:rPr>
        <w:t>У видатках бюджету Миколаївської міської територіальної громади на 202</w:t>
      </w:r>
      <w:r w:rsidR="00552843" w:rsidRPr="00823B57">
        <w:rPr>
          <w:noProof/>
          <w:color w:val="000000" w:themeColor="text1"/>
          <w:sz w:val="28"/>
          <w:szCs w:val="28"/>
        </w:rPr>
        <w:t>4</w:t>
      </w:r>
      <w:r w:rsidRPr="00823B57">
        <w:rPr>
          <w:noProof/>
          <w:color w:val="000000" w:themeColor="text1"/>
          <w:sz w:val="28"/>
          <w:szCs w:val="28"/>
        </w:rPr>
        <w:t xml:space="preserve"> рік за функціональною структурою найбільшу частку займає соціально-культурна </w:t>
      </w:r>
      <w:r w:rsidR="00552843" w:rsidRPr="00823B57">
        <w:rPr>
          <w:noProof/>
          <w:color w:val="000000" w:themeColor="text1"/>
          <w:sz w:val="28"/>
          <w:szCs w:val="28"/>
        </w:rPr>
        <w:t>сфера</w:t>
      </w:r>
      <w:r w:rsidR="00EF03AB" w:rsidRPr="00823B57">
        <w:rPr>
          <w:noProof/>
          <w:color w:val="000000" w:themeColor="text1"/>
          <w:sz w:val="28"/>
          <w:szCs w:val="28"/>
        </w:rPr>
        <w:t>:</w:t>
      </w:r>
      <w:r w:rsidR="00552843" w:rsidRPr="00823B57">
        <w:rPr>
          <w:noProof/>
          <w:color w:val="000000" w:themeColor="text1"/>
          <w:sz w:val="28"/>
          <w:szCs w:val="28"/>
        </w:rPr>
        <w:t xml:space="preserve"> </w:t>
      </w:r>
      <w:r w:rsidR="00EF03AB" w:rsidRPr="00823B57">
        <w:rPr>
          <w:noProof/>
          <w:sz w:val="28"/>
          <w:szCs w:val="28"/>
        </w:rPr>
        <w:t>освіта, охорона здоров’я, соціальн</w:t>
      </w:r>
      <w:r w:rsidR="00B01647" w:rsidRPr="00823B57">
        <w:rPr>
          <w:noProof/>
          <w:sz w:val="28"/>
          <w:szCs w:val="28"/>
        </w:rPr>
        <w:t>ий</w:t>
      </w:r>
      <w:r w:rsidR="00EF03AB" w:rsidRPr="00823B57">
        <w:rPr>
          <w:noProof/>
          <w:sz w:val="28"/>
          <w:szCs w:val="28"/>
        </w:rPr>
        <w:t xml:space="preserve"> захист, культур</w:t>
      </w:r>
      <w:r w:rsidR="00B01647" w:rsidRPr="00823B57">
        <w:rPr>
          <w:noProof/>
          <w:sz w:val="28"/>
          <w:szCs w:val="28"/>
        </w:rPr>
        <w:t>а</w:t>
      </w:r>
      <w:r w:rsidR="00EF03AB" w:rsidRPr="00823B57">
        <w:rPr>
          <w:noProof/>
          <w:sz w:val="28"/>
          <w:szCs w:val="28"/>
        </w:rPr>
        <w:t xml:space="preserve"> та спорт. На них йтиме близько 70 відсотків коштів</w:t>
      </w:r>
      <w:r w:rsidR="00B01647" w:rsidRPr="00823B57">
        <w:rPr>
          <w:noProof/>
          <w:sz w:val="28"/>
          <w:szCs w:val="28"/>
        </w:rPr>
        <w:t>.</w:t>
      </w:r>
    </w:p>
    <w:p w:rsidR="00C171C5" w:rsidRPr="00823B57" w:rsidRDefault="00EF03AB" w:rsidP="00B01647">
      <w:pPr>
        <w:widowControl w:val="0"/>
        <w:tabs>
          <w:tab w:val="left" w:pos="851"/>
        </w:tabs>
        <w:ind w:firstLine="567"/>
        <w:jc w:val="both"/>
        <w:outlineLvl w:val="0"/>
        <w:rPr>
          <w:noProof/>
          <w:sz w:val="28"/>
          <w:szCs w:val="28"/>
        </w:rPr>
      </w:pPr>
      <w:r w:rsidRPr="00823B57">
        <w:rPr>
          <w:noProof/>
          <w:sz w:val="28"/>
          <w:szCs w:val="28"/>
        </w:rPr>
        <w:t xml:space="preserve">Найбільшу питому вагу у видатковій частині загального фонду складають </w:t>
      </w:r>
      <w:r w:rsidR="00B01647" w:rsidRPr="00823B57">
        <w:rPr>
          <w:noProof/>
          <w:sz w:val="28"/>
          <w:szCs w:val="28"/>
        </w:rPr>
        <w:t xml:space="preserve">також </w:t>
      </w:r>
      <w:r w:rsidRPr="00823B57">
        <w:rPr>
          <w:noProof/>
          <w:sz w:val="28"/>
          <w:szCs w:val="28"/>
        </w:rPr>
        <w:t xml:space="preserve">видатки на фінансування програм соціально-культурної сфери </w:t>
      </w:r>
      <w:r w:rsidR="00244DA3">
        <w:rPr>
          <w:noProof/>
          <w:sz w:val="28"/>
          <w:szCs w:val="28"/>
        </w:rPr>
        <w:t xml:space="preserve">та </w:t>
      </w:r>
      <w:r w:rsidR="00B01647" w:rsidRPr="00823B57">
        <w:rPr>
          <w:noProof/>
          <w:sz w:val="28"/>
          <w:szCs w:val="28"/>
        </w:rPr>
        <w:t xml:space="preserve">на захищенні статті видатків. </w:t>
      </w:r>
    </w:p>
    <w:p w:rsidR="00EF03AB" w:rsidRPr="00823B57" w:rsidRDefault="00C171C5" w:rsidP="00EF03AB">
      <w:pPr>
        <w:ind w:firstLine="567"/>
        <w:jc w:val="both"/>
        <w:rPr>
          <w:noProof/>
          <w:color w:val="000000"/>
          <w:sz w:val="28"/>
          <w:szCs w:val="28"/>
        </w:rPr>
      </w:pPr>
      <w:r w:rsidRPr="00823B57">
        <w:rPr>
          <w:noProof/>
          <w:sz w:val="28"/>
          <w:szCs w:val="28"/>
        </w:rPr>
        <w:t xml:space="preserve">У видатках спеціального фонду на першому місці </w:t>
      </w:r>
      <w:r w:rsidR="00EF03AB" w:rsidRPr="00823B57">
        <w:rPr>
          <w:noProof/>
          <w:color w:val="000000"/>
          <w:sz w:val="28"/>
          <w:szCs w:val="28"/>
        </w:rPr>
        <w:t xml:space="preserve">видатки на транспорт та транспортну інфраструктуру, дорожнє господарство – 275 млн грн (34,9% від загального обсягу видатків спеціального фонду), з них </w:t>
      </w:r>
      <w:r w:rsidR="00EF03AB" w:rsidRPr="00823B57">
        <w:rPr>
          <w:noProof/>
          <w:sz w:val="28"/>
          <w:szCs w:val="28"/>
        </w:rPr>
        <w:t>за рахунок коштів, отриманих шляхом залучення внутрішнього запозичення – 213 млн грн на фінансування впровадження заходів інвестиційного підпроєкту «Покращання інфраструктури громадського транспорту міста Миколаєва».</w:t>
      </w:r>
    </w:p>
    <w:p w:rsidR="00C171C5" w:rsidRPr="00823B57" w:rsidRDefault="00C171C5" w:rsidP="0037407B">
      <w:pPr>
        <w:tabs>
          <w:tab w:val="left" w:pos="851"/>
        </w:tabs>
        <w:ind w:firstLine="567"/>
        <w:jc w:val="both"/>
        <w:rPr>
          <w:noProof/>
          <w:sz w:val="28"/>
          <w:szCs w:val="28"/>
        </w:rPr>
      </w:pPr>
      <w:r w:rsidRPr="00823B57">
        <w:rPr>
          <w:noProof/>
          <w:sz w:val="28"/>
          <w:szCs w:val="28"/>
        </w:rPr>
        <w:t>Більш детальніше по найбільш витратних галузях.</w:t>
      </w:r>
    </w:p>
    <w:p w:rsidR="00C171C5" w:rsidRPr="00823B57" w:rsidRDefault="00FD399B" w:rsidP="0037407B">
      <w:pPr>
        <w:tabs>
          <w:tab w:val="left" w:pos="851"/>
        </w:tabs>
        <w:ind w:firstLine="567"/>
        <w:jc w:val="both"/>
        <w:rPr>
          <w:noProof/>
          <w:sz w:val="28"/>
          <w:szCs w:val="28"/>
        </w:rPr>
      </w:pPr>
      <w:r w:rsidRPr="00823B57">
        <w:rPr>
          <w:noProof/>
          <w:sz w:val="28"/>
          <w:szCs w:val="28"/>
        </w:rPr>
        <w:t>Видатки по галузі «Освіта»</w:t>
      </w:r>
      <w:r w:rsidRPr="00823B57">
        <w:rPr>
          <w:b/>
          <w:noProof/>
          <w:sz w:val="28"/>
          <w:szCs w:val="28"/>
        </w:rPr>
        <w:t xml:space="preserve"> </w:t>
      </w:r>
      <w:r w:rsidRPr="00823B57">
        <w:rPr>
          <w:noProof/>
          <w:sz w:val="28"/>
          <w:szCs w:val="28"/>
        </w:rPr>
        <w:t>плануються в загальній сумі 2,2 млрд грн, у тому числі за рахунок освітньої субвенції з державного бюджету – 795</w:t>
      </w:r>
      <w:r w:rsidRPr="00823B57">
        <w:rPr>
          <w:b/>
          <w:noProof/>
          <w:sz w:val="28"/>
          <w:szCs w:val="28"/>
        </w:rPr>
        <w:t> </w:t>
      </w:r>
      <w:r w:rsidRPr="00823B57">
        <w:rPr>
          <w:noProof/>
          <w:sz w:val="28"/>
          <w:szCs w:val="28"/>
        </w:rPr>
        <w:t>млн грн.</w:t>
      </w:r>
      <w:r w:rsidR="00C171C5" w:rsidRPr="00823B57">
        <w:rPr>
          <w:noProof/>
          <w:sz w:val="28"/>
          <w:szCs w:val="28"/>
        </w:rPr>
        <w:t xml:space="preserve"> Найбільшу частку у видатках займають видатки на </w:t>
      </w:r>
      <w:r w:rsidRPr="00823B57">
        <w:rPr>
          <w:noProof/>
          <w:sz w:val="28"/>
          <w:szCs w:val="28"/>
        </w:rPr>
        <w:t>заклади загальної середньої освіти</w:t>
      </w:r>
      <w:r w:rsidR="00C171C5" w:rsidRPr="00823B57">
        <w:rPr>
          <w:noProof/>
          <w:sz w:val="28"/>
          <w:szCs w:val="28"/>
        </w:rPr>
        <w:t>.</w:t>
      </w:r>
    </w:p>
    <w:p w:rsidR="00C171C5" w:rsidRPr="00823B57" w:rsidRDefault="00C171C5" w:rsidP="0037407B">
      <w:pPr>
        <w:tabs>
          <w:tab w:val="left" w:pos="851"/>
          <w:tab w:val="left" w:pos="1578"/>
          <w:tab w:val="left" w:pos="3669"/>
          <w:tab w:val="left" w:pos="3780"/>
          <w:tab w:val="center" w:pos="5410"/>
          <w:tab w:val="center" w:pos="5438"/>
        </w:tabs>
        <w:ind w:firstLine="567"/>
        <w:jc w:val="both"/>
        <w:rPr>
          <w:noProof/>
          <w:sz w:val="28"/>
          <w:szCs w:val="28"/>
        </w:rPr>
      </w:pPr>
      <w:r w:rsidRPr="00823B57">
        <w:rPr>
          <w:noProof/>
          <w:sz w:val="28"/>
          <w:szCs w:val="28"/>
        </w:rPr>
        <w:t>По галузі “Охорона здоров’я” плануються видатки на 202</w:t>
      </w:r>
      <w:r w:rsidR="003500F7" w:rsidRPr="00823B57">
        <w:rPr>
          <w:noProof/>
          <w:sz w:val="28"/>
          <w:szCs w:val="28"/>
        </w:rPr>
        <w:t>4</w:t>
      </w:r>
      <w:r w:rsidRPr="00823B57">
        <w:rPr>
          <w:noProof/>
          <w:sz w:val="28"/>
          <w:szCs w:val="28"/>
        </w:rPr>
        <w:t xml:space="preserve"> рік в загальній сумі </w:t>
      </w:r>
      <w:r w:rsidR="003500F7" w:rsidRPr="00823B57">
        <w:rPr>
          <w:noProof/>
          <w:sz w:val="28"/>
          <w:szCs w:val="28"/>
        </w:rPr>
        <w:t>199,4</w:t>
      </w:r>
      <w:r w:rsidRPr="00823B57">
        <w:rPr>
          <w:noProof/>
          <w:sz w:val="28"/>
          <w:szCs w:val="28"/>
        </w:rPr>
        <w:t xml:space="preserve"> млн. грн. </w:t>
      </w:r>
      <w:r w:rsidR="003500F7" w:rsidRPr="00823B57">
        <w:rPr>
          <w:noProof/>
          <w:sz w:val="28"/>
          <w:szCs w:val="28"/>
        </w:rPr>
        <w:t xml:space="preserve">Найбільшу частку у видатках займають видатки на </w:t>
      </w:r>
      <w:r w:rsidR="00F92C69" w:rsidRPr="00823B57">
        <w:rPr>
          <w:noProof/>
          <w:sz w:val="28"/>
          <w:szCs w:val="28"/>
        </w:rPr>
        <w:t>багатопрофільну стаціонарну медичну допомогу населенню. Це 6 лікарень, які надають медичну допомогу не лише мешканція міста</w:t>
      </w:r>
      <w:r w:rsidR="00244DA3">
        <w:rPr>
          <w:noProof/>
          <w:sz w:val="28"/>
          <w:szCs w:val="28"/>
        </w:rPr>
        <w:t>,</w:t>
      </w:r>
      <w:r w:rsidR="00F92C69" w:rsidRPr="00823B57">
        <w:rPr>
          <w:noProof/>
          <w:sz w:val="28"/>
          <w:szCs w:val="28"/>
        </w:rPr>
        <w:t xml:space="preserve"> але й військовим.</w:t>
      </w:r>
    </w:p>
    <w:p w:rsidR="00C171C5" w:rsidRPr="00823B57" w:rsidRDefault="00C171C5" w:rsidP="004774A3">
      <w:pPr>
        <w:tabs>
          <w:tab w:val="left" w:pos="851"/>
        </w:tabs>
        <w:ind w:firstLine="567"/>
        <w:jc w:val="both"/>
        <w:rPr>
          <w:noProof/>
          <w:sz w:val="28"/>
          <w:szCs w:val="28"/>
        </w:rPr>
      </w:pPr>
      <w:r w:rsidRPr="00823B57">
        <w:rPr>
          <w:noProof/>
          <w:sz w:val="28"/>
          <w:szCs w:val="28"/>
        </w:rPr>
        <w:t>На галузь «Культура і мистецтво» в 202</w:t>
      </w:r>
      <w:r w:rsidR="00F92C69" w:rsidRPr="00823B57">
        <w:rPr>
          <w:noProof/>
          <w:sz w:val="28"/>
          <w:szCs w:val="28"/>
        </w:rPr>
        <w:t>4</w:t>
      </w:r>
      <w:r w:rsidRPr="00823B57">
        <w:rPr>
          <w:noProof/>
          <w:sz w:val="28"/>
          <w:szCs w:val="28"/>
        </w:rPr>
        <w:t xml:space="preserve"> році планується направити  </w:t>
      </w:r>
      <w:r w:rsidR="004774A3" w:rsidRPr="00823B57">
        <w:rPr>
          <w:noProof/>
          <w:sz w:val="28"/>
          <w:szCs w:val="28"/>
        </w:rPr>
        <w:t>134,8</w:t>
      </w:r>
      <w:r w:rsidRPr="00823B57">
        <w:rPr>
          <w:noProof/>
          <w:sz w:val="28"/>
          <w:szCs w:val="28"/>
        </w:rPr>
        <w:t> млн. грн.</w:t>
      </w:r>
      <w:r w:rsidR="004774A3" w:rsidRPr="00823B57">
        <w:rPr>
          <w:noProof/>
          <w:sz w:val="28"/>
          <w:szCs w:val="28"/>
        </w:rPr>
        <w:t xml:space="preserve"> Найбільшою складовою є видатки на </w:t>
      </w:r>
      <w:r w:rsidRPr="00823B57">
        <w:rPr>
          <w:noProof/>
          <w:sz w:val="28"/>
          <w:szCs w:val="28"/>
        </w:rPr>
        <w:t>підтримк</w:t>
      </w:r>
      <w:r w:rsidR="00244DA3">
        <w:rPr>
          <w:noProof/>
          <w:sz w:val="28"/>
          <w:szCs w:val="28"/>
        </w:rPr>
        <w:t>у</w:t>
      </w:r>
      <w:r w:rsidRPr="00823B57">
        <w:rPr>
          <w:noProof/>
          <w:sz w:val="28"/>
          <w:szCs w:val="28"/>
        </w:rPr>
        <w:t xml:space="preserve"> КУ «Миколаївський зоопарк» - </w:t>
      </w:r>
      <w:r w:rsidR="004774A3" w:rsidRPr="00823B57">
        <w:rPr>
          <w:noProof/>
          <w:sz w:val="28"/>
          <w:szCs w:val="28"/>
        </w:rPr>
        <w:t>46</w:t>
      </w:r>
      <w:r w:rsidRPr="00823B57">
        <w:rPr>
          <w:noProof/>
          <w:sz w:val="28"/>
          <w:szCs w:val="28"/>
        </w:rPr>
        <w:t xml:space="preserve">,3 млн </w:t>
      </w:r>
      <w:r w:rsidR="004774A3" w:rsidRPr="00823B57">
        <w:rPr>
          <w:noProof/>
          <w:sz w:val="28"/>
          <w:szCs w:val="28"/>
        </w:rPr>
        <w:t>грн. на другому місці - забезпечення діяльності бібліотек.</w:t>
      </w:r>
    </w:p>
    <w:p w:rsidR="004774A3" w:rsidRPr="00823B57" w:rsidRDefault="00C171C5" w:rsidP="004774A3">
      <w:pPr>
        <w:pStyle w:val="a9"/>
        <w:tabs>
          <w:tab w:val="left" w:pos="851"/>
        </w:tabs>
        <w:spacing w:after="0"/>
        <w:ind w:firstLine="567"/>
        <w:jc w:val="both"/>
        <w:rPr>
          <w:noProof/>
          <w:sz w:val="28"/>
          <w:szCs w:val="28"/>
        </w:rPr>
      </w:pPr>
      <w:r w:rsidRPr="00823B57">
        <w:rPr>
          <w:bCs/>
          <w:noProof/>
          <w:sz w:val="28"/>
          <w:szCs w:val="28"/>
        </w:rPr>
        <w:t>На фізичну культуру та спорт на 202</w:t>
      </w:r>
      <w:r w:rsidR="004774A3" w:rsidRPr="00823B57">
        <w:rPr>
          <w:bCs/>
          <w:noProof/>
          <w:sz w:val="28"/>
          <w:szCs w:val="28"/>
        </w:rPr>
        <w:t>4</w:t>
      </w:r>
      <w:r w:rsidRPr="00823B57">
        <w:rPr>
          <w:bCs/>
          <w:noProof/>
          <w:sz w:val="28"/>
          <w:szCs w:val="28"/>
        </w:rPr>
        <w:t xml:space="preserve"> рік плануються видатки в загальній сумі </w:t>
      </w:r>
      <w:r w:rsidR="004774A3" w:rsidRPr="00823B57">
        <w:rPr>
          <w:bCs/>
          <w:noProof/>
          <w:sz w:val="28"/>
          <w:szCs w:val="28"/>
        </w:rPr>
        <w:t>153,5</w:t>
      </w:r>
      <w:r w:rsidRPr="00823B57">
        <w:rPr>
          <w:bCs/>
          <w:noProof/>
          <w:sz w:val="28"/>
          <w:szCs w:val="28"/>
        </w:rPr>
        <w:t xml:space="preserve"> млн грн, з яки</w:t>
      </w:r>
      <w:r w:rsidR="003F0009" w:rsidRPr="00823B57">
        <w:rPr>
          <w:bCs/>
          <w:noProof/>
          <w:sz w:val="28"/>
          <w:szCs w:val="28"/>
        </w:rPr>
        <w:t>х</w:t>
      </w:r>
      <w:r w:rsidRPr="00823B57">
        <w:rPr>
          <w:bCs/>
          <w:noProof/>
          <w:sz w:val="28"/>
          <w:szCs w:val="28"/>
        </w:rPr>
        <w:t xml:space="preserve"> найбільший обсяг направлено на утрим</w:t>
      </w:r>
      <w:r w:rsidRPr="00823B57">
        <w:rPr>
          <w:noProof/>
          <w:sz w:val="28"/>
          <w:szCs w:val="28"/>
        </w:rPr>
        <w:t>ання 1</w:t>
      </w:r>
      <w:r w:rsidR="004774A3" w:rsidRPr="00823B57">
        <w:rPr>
          <w:noProof/>
          <w:sz w:val="28"/>
          <w:szCs w:val="28"/>
        </w:rPr>
        <w:t>5 спортивних шкіл.</w:t>
      </w:r>
    </w:p>
    <w:p w:rsidR="00C171C5" w:rsidRPr="00823B57" w:rsidRDefault="00C171C5" w:rsidP="004774A3">
      <w:pPr>
        <w:pStyle w:val="a9"/>
        <w:tabs>
          <w:tab w:val="left" w:pos="851"/>
        </w:tabs>
        <w:spacing w:after="0"/>
        <w:ind w:firstLine="567"/>
        <w:jc w:val="both"/>
        <w:rPr>
          <w:noProof/>
          <w:sz w:val="28"/>
          <w:szCs w:val="28"/>
        </w:rPr>
      </w:pPr>
      <w:r w:rsidRPr="00823B57">
        <w:rPr>
          <w:bCs/>
          <w:noProof/>
          <w:sz w:val="28"/>
          <w:szCs w:val="28"/>
        </w:rPr>
        <w:t xml:space="preserve">На соціальний захист та соціальне забезпечення </w:t>
      </w:r>
      <w:r w:rsidR="008B65B8" w:rsidRPr="00823B57">
        <w:rPr>
          <w:bCs/>
          <w:noProof/>
          <w:sz w:val="28"/>
          <w:szCs w:val="28"/>
        </w:rPr>
        <w:t xml:space="preserve">у </w:t>
      </w:r>
      <w:r w:rsidRPr="00823B57">
        <w:rPr>
          <w:noProof/>
          <w:color w:val="000000"/>
          <w:sz w:val="28"/>
          <w:szCs w:val="28"/>
        </w:rPr>
        <w:t>проєкті бюджету на 202</w:t>
      </w:r>
      <w:r w:rsidR="004774A3" w:rsidRPr="00823B57">
        <w:rPr>
          <w:noProof/>
          <w:color w:val="000000"/>
          <w:sz w:val="28"/>
          <w:szCs w:val="28"/>
        </w:rPr>
        <w:t>4</w:t>
      </w:r>
      <w:r w:rsidRPr="00823B57">
        <w:rPr>
          <w:noProof/>
          <w:color w:val="000000"/>
          <w:sz w:val="28"/>
          <w:szCs w:val="28"/>
        </w:rPr>
        <w:t xml:space="preserve"> рік передбачені видатки в </w:t>
      </w:r>
      <w:r w:rsidRPr="00823B57">
        <w:rPr>
          <w:noProof/>
          <w:sz w:val="28"/>
          <w:szCs w:val="28"/>
        </w:rPr>
        <w:t xml:space="preserve">сумі </w:t>
      </w:r>
      <w:r w:rsidR="004774A3" w:rsidRPr="00823B57">
        <w:rPr>
          <w:noProof/>
          <w:sz w:val="28"/>
          <w:szCs w:val="28"/>
        </w:rPr>
        <w:t>161,5</w:t>
      </w:r>
      <w:r w:rsidRPr="00823B57">
        <w:rPr>
          <w:noProof/>
          <w:sz w:val="28"/>
          <w:szCs w:val="28"/>
        </w:rPr>
        <w:t xml:space="preserve"> </w:t>
      </w:r>
      <w:r w:rsidR="004774A3" w:rsidRPr="00823B57">
        <w:rPr>
          <w:noProof/>
          <w:sz w:val="28"/>
          <w:szCs w:val="28"/>
        </w:rPr>
        <w:t>млн</w:t>
      </w:r>
      <w:r w:rsidRPr="00823B57">
        <w:rPr>
          <w:noProof/>
          <w:sz w:val="28"/>
          <w:szCs w:val="28"/>
        </w:rPr>
        <w:t xml:space="preserve"> грн</w:t>
      </w:r>
      <w:r w:rsidR="006E3B94" w:rsidRPr="00823B57">
        <w:rPr>
          <w:noProof/>
          <w:sz w:val="28"/>
          <w:szCs w:val="28"/>
        </w:rPr>
        <w:t>.</w:t>
      </w:r>
      <w:r w:rsidRPr="00823B57">
        <w:rPr>
          <w:noProof/>
          <w:sz w:val="28"/>
          <w:szCs w:val="28"/>
        </w:rPr>
        <w:t xml:space="preserve"> </w:t>
      </w:r>
      <w:r w:rsidR="004774A3" w:rsidRPr="00823B57">
        <w:rPr>
          <w:noProof/>
          <w:sz w:val="28"/>
          <w:szCs w:val="28"/>
        </w:rPr>
        <w:t>Н</w:t>
      </w:r>
      <w:r w:rsidRPr="00823B57">
        <w:rPr>
          <w:noProof/>
          <w:color w:val="000000"/>
          <w:sz w:val="28"/>
          <w:szCs w:val="28"/>
        </w:rPr>
        <w:t>айбільший обсяг видатків спрямовуються на забезпечення діяльності установ соціального захисту – 4</w:t>
      </w:r>
      <w:r w:rsidR="004774A3" w:rsidRPr="00823B57">
        <w:rPr>
          <w:noProof/>
          <w:color w:val="000000"/>
          <w:sz w:val="28"/>
          <w:szCs w:val="28"/>
        </w:rPr>
        <w:t>8,8</w:t>
      </w:r>
      <w:r w:rsidRPr="00823B57">
        <w:rPr>
          <w:noProof/>
          <w:color w:val="000000"/>
          <w:sz w:val="28"/>
          <w:szCs w:val="28"/>
        </w:rPr>
        <w:t>%.</w:t>
      </w:r>
    </w:p>
    <w:p w:rsidR="00C171C5" w:rsidRPr="00823B57" w:rsidRDefault="00C171C5" w:rsidP="0037407B">
      <w:pPr>
        <w:tabs>
          <w:tab w:val="left" w:pos="851"/>
        </w:tabs>
        <w:ind w:firstLine="567"/>
        <w:contextualSpacing/>
        <w:jc w:val="both"/>
        <w:rPr>
          <w:noProof/>
          <w:sz w:val="28"/>
          <w:szCs w:val="28"/>
        </w:rPr>
      </w:pPr>
      <w:r w:rsidRPr="00823B57">
        <w:rPr>
          <w:noProof/>
          <w:sz w:val="28"/>
          <w:szCs w:val="28"/>
        </w:rPr>
        <w:t xml:space="preserve">В структурі видатків, що планується спрямувати на житлово-комунальне господарство, найбільшу питому вагу займають видатки на благоустрій міста – </w:t>
      </w:r>
      <w:r w:rsidR="004D243B" w:rsidRPr="00823B57">
        <w:rPr>
          <w:noProof/>
          <w:sz w:val="28"/>
          <w:szCs w:val="28"/>
        </w:rPr>
        <w:t>71 %</w:t>
      </w:r>
      <w:r w:rsidRPr="00823B57">
        <w:rPr>
          <w:noProof/>
          <w:sz w:val="28"/>
          <w:szCs w:val="28"/>
        </w:rPr>
        <w:t>.</w:t>
      </w:r>
    </w:p>
    <w:p w:rsidR="006F55A6" w:rsidRPr="00823B57" w:rsidRDefault="006F55A6" w:rsidP="006F55A6">
      <w:pPr>
        <w:ind w:firstLine="567"/>
        <w:jc w:val="both"/>
        <w:rPr>
          <w:bCs/>
          <w:noProof/>
          <w:sz w:val="28"/>
          <w:szCs w:val="28"/>
        </w:rPr>
      </w:pPr>
      <w:r w:rsidRPr="00823B57">
        <w:rPr>
          <w:noProof/>
          <w:sz w:val="28"/>
          <w:szCs w:val="28"/>
        </w:rPr>
        <w:t>У зв’язку зі збройною агресією та складною безпековою ситуацією в місті  маємо суттєве зростання видатків</w:t>
      </w:r>
      <w:r w:rsidRPr="00823B57">
        <w:rPr>
          <w:bCs/>
          <w:noProof/>
          <w:sz w:val="28"/>
          <w:szCs w:val="28"/>
        </w:rPr>
        <w:t xml:space="preserve"> на заходи запобігання та ліквідації надзвичайних ситуацій та наслідків стихійного лиха в порівнянні з попередніми </w:t>
      </w:r>
      <w:r w:rsidRPr="00823B57">
        <w:rPr>
          <w:bCs/>
          <w:noProof/>
          <w:sz w:val="28"/>
          <w:szCs w:val="28"/>
        </w:rPr>
        <w:lastRenderedPageBreak/>
        <w:t>періодами. Це пов’язане з потребою в збільшенні видатків на поповнення матеріального резерву міста та видатках на ремонт і утримання захисних споруд.</w:t>
      </w:r>
    </w:p>
    <w:p w:rsidR="002127A2" w:rsidRPr="00823B57" w:rsidRDefault="002127A2" w:rsidP="0037407B">
      <w:pPr>
        <w:tabs>
          <w:tab w:val="left" w:pos="851"/>
          <w:tab w:val="left" w:pos="900"/>
        </w:tabs>
        <w:ind w:firstLine="567"/>
        <w:jc w:val="both"/>
        <w:rPr>
          <w:noProof/>
          <w:sz w:val="28"/>
          <w:szCs w:val="28"/>
        </w:rPr>
      </w:pPr>
    </w:p>
    <w:p w:rsidR="002127A2" w:rsidRPr="00823B57" w:rsidRDefault="002127A2" w:rsidP="002127A2">
      <w:pPr>
        <w:ind w:firstLine="708"/>
        <w:jc w:val="both"/>
        <w:rPr>
          <w:b/>
          <w:noProof/>
          <w:sz w:val="28"/>
          <w:szCs w:val="28"/>
        </w:rPr>
      </w:pPr>
      <w:r w:rsidRPr="00823B57">
        <w:rPr>
          <w:b/>
          <w:noProof/>
          <w:sz w:val="28"/>
          <w:szCs w:val="28"/>
        </w:rPr>
        <w:t>Обговорення питань порядку денного учасниками бюджетних слухань, відповіді на запитання та пропозиції.</w:t>
      </w:r>
    </w:p>
    <w:p w:rsidR="002127A2" w:rsidRPr="00823B57" w:rsidRDefault="002127A2" w:rsidP="002127A2">
      <w:pPr>
        <w:jc w:val="both"/>
        <w:rPr>
          <w:b/>
          <w:noProof/>
          <w:sz w:val="28"/>
          <w:szCs w:val="28"/>
        </w:rPr>
      </w:pPr>
      <w:r w:rsidRPr="00823B57">
        <w:rPr>
          <w:b/>
          <w:noProof/>
          <w:sz w:val="28"/>
          <w:szCs w:val="28"/>
        </w:rPr>
        <w:t>Від учасників громадських слухань надійшли наступні запитання і пропозиції:</w:t>
      </w:r>
    </w:p>
    <w:p w:rsidR="002127A2" w:rsidRPr="00CC697D" w:rsidRDefault="002127A2" w:rsidP="002127A2">
      <w:pPr>
        <w:jc w:val="both"/>
        <w:rPr>
          <w:noProof/>
          <w:sz w:val="28"/>
          <w:szCs w:val="28"/>
        </w:rPr>
      </w:pPr>
    </w:p>
    <w:p w:rsidR="00DD4C56" w:rsidRPr="00823B57" w:rsidRDefault="008B4770" w:rsidP="0037407B">
      <w:pPr>
        <w:widowControl w:val="0"/>
        <w:tabs>
          <w:tab w:val="left" w:pos="851"/>
        </w:tabs>
        <w:ind w:firstLine="567"/>
        <w:jc w:val="both"/>
        <w:rPr>
          <w:noProof/>
          <w:sz w:val="28"/>
          <w:szCs w:val="28"/>
        </w:rPr>
      </w:pPr>
      <w:r w:rsidRPr="00CC697D">
        <w:rPr>
          <w:rFonts w:eastAsia="Times New Roman"/>
          <w:b/>
          <w:noProof/>
          <w:sz w:val="28"/>
          <w:szCs w:val="28"/>
          <w:lang w:eastAsia="ru-RU"/>
        </w:rPr>
        <w:t>Питання-пропозиція</w:t>
      </w:r>
      <w:r w:rsidRPr="00CC697D">
        <w:rPr>
          <w:noProof/>
          <w:sz w:val="28"/>
          <w:szCs w:val="28"/>
        </w:rPr>
        <w:t xml:space="preserve"> депутата міської ради </w:t>
      </w:r>
      <w:r w:rsidRPr="00CC697D">
        <w:rPr>
          <w:rStyle w:val="a6"/>
          <w:b w:val="0"/>
          <w:noProof/>
          <w:sz w:val="28"/>
          <w:szCs w:val="28"/>
          <w:shd w:val="clear" w:color="auto" w:fill="FFFFFF"/>
        </w:rPr>
        <w:t>Агабекова Раміля</w:t>
      </w:r>
      <w:r w:rsidRPr="00823B57">
        <w:rPr>
          <w:rStyle w:val="a6"/>
          <w:noProof/>
          <w:color w:val="303030"/>
          <w:sz w:val="28"/>
          <w:szCs w:val="28"/>
          <w:shd w:val="clear" w:color="auto" w:fill="FFFFFF"/>
        </w:rPr>
        <w:t xml:space="preserve"> </w:t>
      </w:r>
      <w:r w:rsidRPr="00823B57">
        <w:rPr>
          <w:noProof/>
          <w:sz w:val="28"/>
          <w:szCs w:val="28"/>
        </w:rPr>
        <w:t>щодо виділення субвенції з бюджету Миколаївської міської територіальної громади на 2024 рік обласному бюджету на забезпечення заходів громадської безпеки і порядку в місті Миколаєві комунальним підприємством "Миколаївська обласна варта".</w:t>
      </w:r>
    </w:p>
    <w:p w:rsidR="00CF2823" w:rsidRPr="00823B57" w:rsidRDefault="00CF2823" w:rsidP="0037407B">
      <w:pPr>
        <w:pStyle w:val="a4"/>
        <w:shd w:val="clear" w:color="auto" w:fill="FFFFFF"/>
        <w:tabs>
          <w:tab w:val="left" w:pos="851"/>
        </w:tabs>
        <w:spacing w:before="0" w:beforeAutospacing="0" w:after="0" w:afterAutospacing="0"/>
        <w:ind w:firstLine="567"/>
        <w:jc w:val="both"/>
        <w:rPr>
          <w:noProof/>
          <w:color w:val="000000"/>
          <w:sz w:val="28"/>
          <w:szCs w:val="28"/>
        </w:rPr>
      </w:pPr>
      <w:r w:rsidRPr="00823B57">
        <w:rPr>
          <w:b/>
          <w:noProof/>
          <w:color w:val="000000"/>
          <w:sz w:val="28"/>
          <w:szCs w:val="28"/>
        </w:rPr>
        <w:t>Відповідь.</w:t>
      </w:r>
      <w:r w:rsidRPr="00823B57">
        <w:rPr>
          <w:noProof/>
          <w:color w:val="000000"/>
          <w:sz w:val="28"/>
          <w:szCs w:val="28"/>
        </w:rPr>
        <w:t xml:space="preserve"> Віра Святелик – директор департаменту фінансів.  </w:t>
      </w:r>
    </w:p>
    <w:p w:rsidR="008B4770" w:rsidRPr="00823B57" w:rsidRDefault="008B4770" w:rsidP="0037407B">
      <w:pPr>
        <w:pStyle w:val="a4"/>
        <w:shd w:val="clear" w:color="auto" w:fill="FFFFFF"/>
        <w:tabs>
          <w:tab w:val="left" w:pos="851"/>
        </w:tabs>
        <w:spacing w:before="0" w:beforeAutospacing="0" w:after="0" w:afterAutospacing="0"/>
        <w:ind w:firstLine="567"/>
        <w:jc w:val="both"/>
        <w:rPr>
          <w:noProof/>
          <w:color w:val="000000"/>
          <w:sz w:val="28"/>
          <w:szCs w:val="28"/>
        </w:rPr>
      </w:pPr>
      <w:r w:rsidRPr="00823B57">
        <w:rPr>
          <w:noProof/>
          <w:color w:val="000000"/>
          <w:sz w:val="28"/>
          <w:szCs w:val="28"/>
        </w:rPr>
        <w:t xml:space="preserve">На жаль у проєкті бюджету відсутні кошти на надання будь-яких субвенцій, які б ми передавали. </w:t>
      </w:r>
    </w:p>
    <w:p w:rsidR="00CF2823" w:rsidRPr="00823B57" w:rsidRDefault="008B4770" w:rsidP="0037407B">
      <w:pPr>
        <w:pStyle w:val="a4"/>
        <w:shd w:val="clear" w:color="auto" w:fill="FFFFFF"/>
        <w:tabs>
          <w:tab w:val="left" w:pos="851"/>
        </w:tabs>
        <w:spacing w:before="0" w:beforeAutospacing="0" w:after="0" w:afterAutospacing="0"/>
        <w:ind w:firstLine="567"/>
        <w:jc w:val="both"/>
        <w:rPr>
          <w:noProof/>
          <w:color w:val="000000"/>
          <w:sz w:val="28"/>
          <w:szCs w:val="28"/>
        </w:rPr>
      </w:pPr>
      <w:r w:rsidRPr="00823B57">
        <w:rPr>
          <w:noProof/>
          <w:color w:val="000000"/>
          <w:sz w:val="28"/>
          <w:szCs w:val="28"/>
        </w:rPr>
        <w:t xml:space="preserve">Ваше питання буде направлено на </w:t>
      </w:r>
      <w:r w:rsidRPr="00823B57">
        <w:rPr>
          <w:noProof/>
          <w:sz w:val="28"/>
          <w:szCs w:val="28"/>
        </w:rPr>
        <w:t xml:space="preserve">постійну комісію міської ради з питань </w:t>
      </w:r>
      <w:bookmarkStart w:id="0" w:name="_GoBack"/>
      <w:bookmarkEnd w:id="0"/>
      <w:r w:rsidRPr="00823B57">
        <w:rPr>
          <w:noProof/>
          <w:sz w:val="28"/>
          <w:szCs w:val="28"/>
        </w:rPr>
        <w:t xml:space="preserve">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для </w:t>
      </w:r>
      <w:r w:rsidR="008369D8" w:rsidRPr="00823B57">
        <w:rPr>
          <w:noProof/>
          <w:sz w:val="28"/>
          <w:szCs w:val="28"/>
        </w:rPr>
        <w:t>подальшого опрацювання</w:t>
      </w:r>
      <w:r w:rsidR="00CF2823" w:rsidRPr="00823B57">
        <w:rPr>
          <w:noProof/>
          <w:color w:val="000000"/>
          <w:sz w:val="28"/>
          <w:szCs w:val="28"/>
        </w:rPr>
        <w:t>.</w:t>
      </w:r>
    </w:p>
    <w:p w:rsidR="008369D8" w:rsidRPr="00823B57" w:rsidRDefault="008369D8" w:rsidP="0037407B">
      <w:pPr>
        <w:pStyle w:val="a4"/>
        <w:shd w:val="clear" w:color="auto" w:fill="FFFFFF"/>
        <w:tabs>
          <w:tab w:val="left" w:pos="851"/>
        </w:tabs>
        <w:spacing w:before="0" w:beforeAutospacing="0" w:after="0" w:afterAutospacing="0"/>
        <w:ind w:firstLine="567"/>
        <w:jc w:val="both"/>
        <w:rPr>
          <w:noProof/>
          <w:color w:val="000000"/>
          <w:sz w:val="28"/>
          <w:szCs w:val="28"/>
        </w:rPr>
      </w:pPr>
      <w:r w:rsidRPr="00823B57">
        <w:rPr>
          <w:bCs/>
          <w:noProof/>
          <w:sz w:val="28"/>
          <w:szCs w:val="28"/>
          <w:lang w:eastAsia="ru-RU"/>
        </w:rPr>
        <w:t xml:space="preserve">Головуючий додав, що </w:t>
      </w:r>
      <w:r w:rsidR="00D8171D" w:rsidRPr="00823B57">
        <w:rPr>
          <w:bCs/>
          <w:noProof/>
          <w:sz w:val="28"/>
          <w:szCs w:val="28"/>
          <w:lang w:eastAsia="ru-RU"/>
        </w:rPr>
        <w:t xml:space="preserve">всі підтримки та </w:t>
      </w:r>
      <w:r w:rsidRPr="00823B57">
        <w:rPr>
          <w:bCs/>
          <w:noProof/>
          <w:sz w:val="28"/>
          <w:szCs w:val="28"/>
          <w:lang w:eastAsia="ru-RU"/>
        </w:rPr>
        <w:t>цільові субвенції це можливості, а не обов’язки бюджету. Тому, з огл</w:t>
      </w:r>
      <w:r w:rsidR="00BB291A" w:rsidRPr="00823B57">
        <w:rPr>
          <w:bCs/>
          <w:noProof/>
          <w:sz w:val="28"/>
          <w:szCs w:val="28"/>
          <w:lang w:eastAsia="ru-RU"/>
        </w:rPr>
        <w:t>я</w:t>
      </w:r>
      <w:r w:rsidRPr="00823B57">
        <w:rPr>
          <w:bCs/>
          <w:noProof/>
          <w:sz w:val="28"/>
          <w:szCs w:val="28"/>
          <w:lang w:eastAsia="ru-RU"/>
        </w:rPr>
        <w:t xml:space="preserve">ду на те, що ми маємо в планових показниках, на жаль, всі наші можливості обмежені у </w:t>
      </w:r>
      <w:r w:rsidR="003D0C40" w:rsidRPr="00823B57">
        <w:rPr>
          <w:bCs/>
          <w:noProof/>
          <w:sz w:val="28"/>
          <w:szCs w:val="28"/>
          <w:lang w:eastAsia="ru-RU"/>
        </w:rPr>
        <w:t>з</w:t>
      </w:r>
      <w:r w:rsidRPr="00823B57">
        <w:rPr>
          <w:bCs/>
          <w:noProof/>
          <w:sz w:val="28"/>
          <w:szCs w:val="28"/>
          <w:lang w:eastAsia="ru-RU"/>
        </w:rPr>
        <w:t xml:space="preserve">в’язку з втратою </w:t>
      </w:r>
      <w:r w:rsidR="00D8171D" w:rsidRPr="00823B57">
        <w:rPr>
          <w:bCs/>
          <w:noProof/>
          <w:sz w:val="28"/>
          <w:szCs w:val="28"/>
          <w:lang w:eastAsia="ru-RU"/>
        </w:rPr>
        <w:t xml:space="preserve">значної частини </w:t>
      </w:r>
      <w:r w:rsidRPr="00823B57">
        <w:rPr>
          <w:noProof/>
          <w:sz w:val="28"/>
          <w:szCs w:val="28"/>
        </w:rPr>
        <w:t>ПДФО</w:t>
      </w:r>
      <w:r w:rsidR="00D8171D" w:rsidRPr="00823B57">
        <w:rPr>
          <w:noProof/>
          <w:sz w:val="28"/>
          <w:szCs w:val="28"/>
        </w:rPr>
        <w:t>. Разом з тим, усі сьогоднішні пропозиції будуть внесені у протокол і будуть розглянуті при прийнятті остаточного рішення як на постійній комісі</w:t>
      </w:r>
      <w:r w:rsidR="00603D42" w:rsidRPr="00823B57">
        <w:rPr>
          <w:noProof/>
          <w:sz w:val="28"/>
          <w:szCs w:val="28"/>
        </w:rPr>
        <w:t>,</w:t>
      </w:r>
      <w:r w:rsidR="00D8171D" w:rsidRPr="00823B57">
        <w:rPr>
          <w:noProof/>
          <w:sz w:val="28"/>
          <w:szCs w:val="28"/>
        </w:rPr>
        <w:t xml:space="preserve"> так і в сесійній залі.</w:t>
      </w:r>
    </w:p>
    <w:p w:rsidR="004C4475" w:rsidRPr="00823B57" w:rsidRDefault="004C4475" w:rsidP="0037407B">
      <w:pPr>
        <w:pStyle w:val="a4"/>
        <w:shd w:val="clear" w:color="auto" w:fill="FFFFFF"/>
        <w:tabs>
          <w:tab w:val="left" w:pos="851"/>
        </w:tabs>
        <w:spacing w:before="0" w:beforeAutospacing="0" w:after="0" w:afterAutospacing="0"/>
        <w:ind w:firstLine="567"/>
        <w:jc w:val="both"/>
        <w:rPr>
          <w:b/>
          <w:noProof/>
          <w:sz w:val="28"/>
          <w:szCs w:val="28"/>
          <w:lang w:eastAsia="ru-RU"/>
        </w:rPr>
      </w:pPr>
    </w:p>
    <w:p w:rsidR="00603D42" w:rsidRPr="00823B57" w:rsidRDefault="00C13357" w:rsidP="0037407B">
      <w:pPr>
        <w:pStyle w:val="a4"/>
        <w:shd w:val="clear" w:color="auto" w:fill="FFFFFF"/>
        <w:tabs>
          <w:tab w:val="left" w:pos="851"/>
        </w:tabs>
        <w:spacing w:before="0" w:beforeAutospacing="0" w:after="0" w:afterAutospacing="0"/>
        <w:ind w:firstLine="567"/>
        <w:jc w:val="both"/>
        <w:rPr>
          <w:noProof/>
          <w:sz w:val="28"/>
          <w:szCs w:val="28"/>
        </w:rPr>
      </w:pPr>
      <w:r w:rsidRPr="00823B57">
        <w:rPr>
          <w:b/>
          <w:noProof/>
          <w:sz w:val="28"/>
          <w:szCs w:val="28"/>
          <w:lang w:eastAsia="ru-RU"/>
        </w:rPr>
        <w:t>П</w:t>
      </w:r>
      <w:r w:rsidR="00603D42" w:rsidRPr="00823B57">
        <w:rPr>
          <w:b/>
          <w:noProof/>
          <w:sz w:val="28"/>
          <w:szCs w:val="28"/>
          <w:lang w:eastAsia="ru-RU"/>
        </w:rPr>
        <w:t>итання</w:t>
      </w:r>
      <w:r w:rsidR="007E0A13" w:rsidRPr="00823B57">
        <w:rPr>
          <w:b/>
          <w:noProof/>
          <w:sz w:val="28"/>
          <w:szCs w:val="28"/>
          <w:lang w:eastAsia="ru-RU"/>
        </w:rPr>
        <w:t xml:space="preserve"> </w:t>
      </w:r>
      <w:r w:rsidR="00603D42" w:rsidRPr="00823B57">
        <w:rPr>
          <w:noProof/>
          <w:sz w:val="28"/>
          <w:szCs w:val="28"/>
        </w:rPr>
        <w:t>депутата міської ради Юрія Степанця: На скільки урізано у порівнянні з минулорічним бюджетом у відсотковому відношенні те</w:t>
      </w:r>
      <w:r w:rsidR="00973E80">
        <w:rPr>
          <w:noProof/>
          <w:sz w:val="28"/>
          <w:szCs w:val="28"/>
        </w:rPr>
        <w:t>,</w:t>
      </w:r>
      <w:r w:rsidR="00603D42" w:rsidRPr="00823B57">
        <w:rPr>
          <w:noProof/>
          <w:sz w:val="28"/>
          <w:szCs w:val="28"/>
        </w:rPr>
        <w:t xml:space="preserve"> що виділяється на освіту, спорт,</w:t>
      </w:r>
      <w:r w:rsidR="00C9416C" w:rsidRPr="00823B57">
        <w:rPr>
          <w:noProof/>
          <w:sz w:val="28"/>
          <w:szCs w:val="28"/>
        </w:rPr>
        <w:t xml:space="preserve"> культуру, благоустрій і т.д.? Н</w:t>
      </w:r>
      <w:r w:rsidR="00603D42" w:rsidRPr="00823B57">
        <w:rPr>
          <w:noProof/>
          <w:sz w:val="28"/>
          <w:szCs w:val="28"/>
        </w:rPr>
        <w:t xml:space="preserve">адати </w:t>
      </w:r>
      <w:r w:rsidR="00C9416C" w:rsidRPr="00823B57">
        <w:rPr>
          <w:noProof/>
          <w:sz w:val="28"/>
          <w:szCs w:val="28"/>
        </w:rPr>
        <w:t>більш дет</w:t>
      </w:r>
      <w:r w:rsidR="00230AAE" w:rsidRPr="00823B57">
        <w:rPr>
          <w:noProof/>
          <w:sz w:val="28"/>
          <w:szCs w:val="28"/>
        </w:rPr>
        <w:t>а</w:t>
      </w:r>
      <w:r w:rsidR="00C9416C" w:rsidRPr="00823B57">
        <w:rPr>
          <w:noProof/>
          <w:sz w:val="28"/>
          <w:szCs w:val="28"/>
        </w:rPr>
        <w:t xml:space="preserve">льну розшифровку, наприклад, видатків на благоустрій: які там пріоритети у наступному році. </w:t>
      </w:r>
    </w:p>
    <w:p w:rsidR="00C9416C" w:rsidRPr="00823B57" w:rsidRDefault="00C9416C" w:rsidP="00C9416C">
      <w:pPr>
        <w:pStyle w:val="a4"/>
        <w:shd w:val="clear" w:color="auto" w:fill="FFFFFF"/>
        <w:tabs>
          <w:tab w:val="left" w:pos="851"/>
        </w:tabs>
        <w:spacing w:before="0" w:beforeAutospacing="0" w:after="0" w:afterAutospacing="0"/>
        <w:ind w:firstLine="567"/>
        <w:jc w:val="both"/>
        <w:rPr>
          <w:noProof/>
          <w:color w:val="000000"/>
          <w:sz w:val="28"/>
          <w:szCs w:val="28"/>
        </w:rPr>
      </w:pPr>
      <w:r w:rsidRPr="00823B57">
        <w:rPr>
          <w:b/>
          <w:noProof/>
          <w:color w:val="000000"/>
          <w:sz w:val="28"/>
          <w:szCs w:val="28"/>
        </w:rPr>
        <w:t>Відповідь.</w:t>
      </w:r>
      <w:r w:rsidRPr="00823B57">
        <w:rPr>
          <w:noProof/>
          <w:color w:val="000000"/>
          <w:sz w:val="28"/>
          <w:szCs w:val="28"/>
        </w:rPr>
        <w:t xml:space="preserve"> Віра Святелик – директор департаменту фінансів.  </w:t>
      </w:r>
    </w:p>
    <w:p w:rsidR="00556756" w:rsidRPr="00823B57" w:rsidRDefault="00C9416C" w:rsidP="00556756">
      <w:pPr>
        <w:ind w:firstLine="567"/>
        <w:jc w:val="both"/>
        <w:rPr>
          <w:noProof/>
          <w:sz w:val="28"/>
          <w:szCs w:val="28"/>
        </w:rPr>
      </w:pPr>
      <w:r w:rsidRPr="00823B57">
        <w:rPr>
          <w:noProof/>
          <w:sz w:val="28"/>
          <w:szCs w:val="28"/>
        </w:rPr>
        <w:t>До проєкту бюджету є пояснювальна записка у якій наведені порівняння по галуз</w:t>
      </w:r>
      <w:r w:rsidR="00973E80">
        <w:rPr>
          <w:noProof/>
          <w:sz w:val="28"/>
          <w:szCs w:val="28"/>
        </w:rPr>
        <w:t>ях</w:t>
      </w:r>
      <w:r w:rsidRPr="00823B57">
        <w:rPr>
          <w:noProof/>
          <w:sz w:val="28"/>
          <w:szCs w:val="28"/>
        </w:rPr>
        <w:t xml:space="preserve"> між роками. Також на сайті департаменту фінансів </w:t>
      </w:r>
      <w:r w:rsidR="00556756" w:rsidRPr="00823B57">
        <w:rPr>
          <w:noProof/>
          <w:sz w:val="28"/>
          <w:szCs w:val="28"/>
        </w:rPr>
        <w:t xml:space="preserve">розміщений додатковий матеріал по кожному головному </w:t>
      </w:r>
      <w:r w:rsidRPr="00823B57">
        <w:rPr>
          <w:noProof/>
          <w:sz w:val="28"/>
          <w:szCs w:val="28"/>
        </w:rPr>
        <w:t>розпорядник</w:t>
      </w:r>
      <w:r w:rsidR="00556756" w:rsidRPr="00823B57">
        <w:rPr>
          <w:noProof/>
          <w:sz w:val="28"/>
          <w:szCs w:val="28"/>
        </w:rPr>
        <w:t>у</w:t>
      </w:r>
      <w:r w:rsidRPr="00823B57">
        <w:rPr>
          <w:noProof/>
          <w:sz w:val="28"/>
          <w:szCs w:val="28"/>
        </w:rPr>
        <w:t xml:space="preserve"> бюджетних коштів</w:t>
      </w:r>
      <w:r w:rsidR="00973E80">
        <w:rPr>
          <w:noProof/>
          <w:sz w:val="28"/>
          <w:szCs w:val="28"/>
        </w:rPr>
        <w:t>,</w:t>
      </w:r>
      <w:r w:rsidRPr="00823B57">
        <w:rPr>
          <w:noProof/>
          <w:sz w:val="28"/>
          <w:szCs w:val="28"/>
        </w:rPr>
        <w:t xml:space="preserve"> д</w:t>
      </w:r>
      <w:r w:rsidR="00556756" w:rsidRPr="00823B57">
        <w:rPr>
          <w:noProof/>
          <w:sz w:val="28"/>
          <w:szCs w:val="28"/>
        </w:rPr>
        <w:t>е є більш детальна розшифровка та інформація.</w:t>
      </w:r>
    </w:p>
    <w:p w:rsidR="00556756" w:rsidRPr="00823B57" w:rsidRDefault="00556756" w:rsidP="00556756">
      <w:pPr>
        <w:ind w:firstLine="567"/>
        <w:jc w:val="both"/>
        <w:rPr>
          <w:noProof/>
          <w:sz w:val="28"/>
          <w:szCs w:val="28"/>
        </w:rPr>
      </w:pPr>
      <w:r w:rsidRPr="00823B57">
        <w:rPr>
          <w:b/>
          <w:noProof/>
          <w:sz w:val="28"/>
          <w:szCs w:val="28"/>
        </w:rPr>
        <w:t xml:space="preserve">Відповідь. </w:t>
      </w:r>
      <w:r w:rsidRPr="00823B57">
        <w:rPr>
          <w:rStyle w:val="a6"/>
          <w:b w:val="0"/>
          <w:noProof/>
          <w:sz w:val="28"/>
          <w:szCs w:val="28"/>
          <w:shd w:val="clear" w:color="auto" w:fill="FFFFFF"/>
        </w:rPr>
        <w:t xml:space="preserve">Дмитро Бездольний – директор департаменту житлово-комунального </w:t>
      </w:r>
      <w:r w:rsidRPr="00823B57">
        <w:rPr>
          <w:noProof/>
          <w:sz w:val="28"/>
          <w:szCs w:val="28"/>
        </w:rPr>
        <w:t>господарства Миколаївської міської ради.</w:t>
      </w:r>
    </w:p>
    <w:p w:rsidR="005C5F2E" w:rsidRPr="00823B57" w:rsidRDefault="00556756" w:rsidP="00556756">
      <w:pPr>
        <w:ind w:firstLine="567"/>
        <w:jc w:val="both"/>
        <w:rPr>
          <w:noProof/>
          <w:sz w:val="28"/>
          <w:szCs w:val="28"/>
        </w:rPr>
      </w:pPr>
      <w:r w:rsidRPr="00823B57">
        <w:rPr>
          <w:noProof/>
          <w:sz w:val="28"/>
          <w:szCs w:val="28"/>
        </w:rPr>
        <w:t>На наступний рік стаття «Благоустрій» обмежен</w:t>
      </w:r>
      <w:r w:rsidR="00622C11" w:rsidRPr="00823B57">
        <w:rPr>
          <w:noProof/>
          <w:sz w:val="28"/>
          <w:szCs w:val="28"/>
        </w:rPr>
        <w:t>а</w:t>
      </w:r>
      <w:r w:rsidRPr="00823B57">
        <w:rPr>
          <w:noProof/>
          <w:sz w:val="28"/>
          <w:szCs w:val="28"/>
        </w:rPr>
        <w:t>, як і усі інші напрямки. На благоустрій передбачається тільки утримання і підтримка того, що є:</w:t>
      </w:r>
    </w:p>
    <w:p w:rsidR="005C5F2E" w:rsidRPr="00823B57" w:rsidRDefault="00556756" w:rsidP="005C5F2E">
      <w:pPr>
        <w:pStyle w:val="a5"/>
        <w:numPr>
          <w:ilvl w:val="0"/>
          <w:numId w:val="32"/>
        </w:numPr>
        <w:jc w:val="both"/>
        <w:rPr>
          <w:noProof/>
          <w:color w:val="303030"/>
          <w:sz w:val="28"/>
          <w:szCs w:val="28"/>
          <w:shd w:val="clear" w:color="auto" w:fill="FFFFFF"/>
        </w:rPr>
      </w:pPr>
      <w:r w:rsidRPr="00823B57">
        <w:rPr>
          <w:noProof/>
          <w:sz w:val="28"/>
          <w:szCs w:val="28"/>
        </w:rPr>
        <w:t xml:space="preserve">утримання в належному стані </w:t>
      </w:r>
      <w:r w:rsidR="005C5F2E" w:rsidRPr="00823B57">
        <w:rPr>
          <w:noProof/>
          <w:sz w:val="28"/>
          <w:szCs w:val="28"/>
        </w:rPr>
        <w:t xml:space="preserve">та поточний ремонт штучних </w:t>
      </w:r>
      <w:r w:rsidRPr="00823B57">
        <w:rPr>
          <w:noProof/>
          <w:sz w:val="28"/>
          <w:szCs w:val="28"/>
        </w:rPr>
        <w:t>споруд</w:t>
      </w:r>
      <w:r w:rsidR="005C5F2E" w:rsidRPr="00823B57">
        <w:rPr>
          <w:noProof/>
          <w:sz w:val="28"/>
          <w:szCs w:val="28"/>
        </w:rPr>
        <w:t xml:space="preserve"> ЕЛУавтодоріг (це наші мости)</w:t>
      </w:r>
      <w:r w:rsidR="00B3693E" w:rsidRPr="00823B57">
        <w:rPr>
          <w:noProof/>
          <w:sz w:val="28"/>
          <w:szCs w:val="28"/>
        </w:rPr>
        <w:t>;</w:t>
      </w:r>
    </w:p>
    <w:p w:rsidR="005C5F2E" w:rsidRPr="00823B57" w:rsidRDefault="005C5F2E" w:rsidP="005C5F2E">
      <w:pPr>
        <w:pStyle w:val="a5"/>
        <w:numPr>
          <w:ilvl w:val="0"/>
          <w:numId w:val="32"/>
        </w:numPr>
        <w:jc w:val="both"/>
        <w:rPr>
          <w:noProof/>
          <w:color w:val="303030"/>
          <w:sz w:val="28"/>
          <w:szCs w:val="28"/>
          <w:shd w:val="clear" w:color="auto" w:fill="FFFFFF"/>
        </w:rPr>
      </w:pPr>
      <w:r w:rsidRPr="00823B57">
        <w:rPr>
          <w:noProof/>
          <w:sz w:val="28"/>
          <w:szCs w:val="28"/>
        </w:rPr>
        <w:t>утримання в належному стані та поточний ремонт ТЗРДР нашим підприємством КСМЕП (світлофорні об’єкти, розмітка дорожня і т.д.)</w:t>
      </w:r>
      <w:r w:rsidR="00973E80">
        <w:rPr>
          <w:noProof/>
          <w:sz w:val="28"/>
          <w:szCs w:val="28"/>
        </w:rPr>
        <w:t>;</w:t>
      </w:r>
    </w:p>
    <w:p w:rsidR="005C5F2E" w:rsidRPr="00823B57" w:rsidRDefault="005C5F2E" w:rsidP="005C5F2E">
      <w:pPr>
        <w:pStyle w:val="a5"/>
        <w:numPr>
          <w:ilvl w:val="0"/>
          <w:numId w:val="32"/>
        </w:numPr>
        <w:jc w:val="both"/>
        <w:rPr>
          <w:noProof/>
          <w:color w:val="303030"/>
          <w:sz w:val="28"/>
          <w:szCs w:val="28"/>
          <w:shd w:val="clear" w:color="auto" w:fill="FFFFFF"/>
        </w:rPr>
      </w:pPr>
      <w:r w:rsidRPr="00823B57">
        <w:rPr>
          <w:noProof/>
          <w:sz w:val="28"/>
          <w:szCs w:val="28"/>
        </w:rPr>
        <w:lastRenderedPageBreak/>
        <w:t>утримання в належному стані та ремонт міських кладовищ нашим підприємством Миколаївська ритуальна служба</w:t>
      </w:r>
      <w:r w:rsidR="00973E80">
        <w:rPr>
          <w:noProof/>
          <w:sz w:val="28"/>
          <w:szCs w:val="28"/>
        </w:rPr>
        <w:t>;</w:t>
      </w:r>
    </w:p>
    <w:p w:rsidR="005C5F2E" w:rsidRPr="00823B57" w:rsidRDefault="005C5F2E" w:rsidP="005C5F2E">
      <w:pPr>
        <w:pStyle w:val="a5"/>
        <w:numPr>
          <w:ilvl w:val="0"/>
          <w:numId w:val="32"/>
        </w:numPr>
        <w:jc w:val="both"/>
        <w:rPr>
          <w:noProof/>
          <w:color w:val="303030"/>
          <w:sz w:val="28"/>
          <w:szCs w:val="28"/>
          <w:shd w:val="clear" w:color="auto" w:fill="FFFFFF"/>
        </w:rPr>
      </w:pPr>
      <w:r w:rsidRPr="00823B57">
        <w:rPr>
          <w:noProof/>
          <w:sz w:val="28"/>
          <w:szCs w:val="28"/>
        </w:rPr>
        <w:t>збереження та утримання в належному стані зелених зон КП Миколаївські парки</w:t>
      </w:r>
      <w:r w:rsidR="00973E80">
        <w:rPr>
          <w:noProof/>
          <w:sz w:val="28"/>
          <w:szCs w:val="28"/>
        </w:rPr>
        <w:t>;</w:t>
      </w:r>
    </w:p>
    <w:p w:rsidR="005C5F2E" w:rsidRPr="00823B57" w:rsidRDefault="005C5F2E" w:rsidP="005C5F2E">
      <w:pPr>
        <w:pStyle w:val="a5"/>
        <w:numPr>
          <w:ilvl w:val="0"/>
          <w:numId w:val="32"/>
        </w:numPr>
        <w:jc w:val="both"/>
        <w:rPr>
          <w:noProof/>
          <w:color w:val="303030"/>
          <w:sz w:val="28"/>
          <w:szCs w:val="28"/>
          <w:shd w:val="clear" w:color="auto" w:fill="FFFFFF"/>
        </w:rPr>
      </w:pPr>
      <w:r w:rsidRPr="00823B57">
        <w:rPr>
          <w:noProof/>
          <w:sz w:val="28"/>
          <w:szCs w:val="28"/>
        </w:rPr>
        <w:t>утримання та поточний ремонт об’єктів благоустрою – ремонт спортивних та ігрових майданчиків ПК Пілот</w:t>
      </w:r>
      <w:r w:rsidR="00556756" w:rsidRPr="00823B57">
        <w:rPr>
          <w:noProof/>
          <w:sz w:val="28"/>
          <w:szCs w:val="28"/>
        </w:rPr>
        <w:t>.</w:t>
      </w:r>
    </w:p>
    <w:p w:rsidR="005C5F2E" w:rsidRPr="00823B57" w:rsidRDefault="005C5F2E" w:rsidP="005C5F2E">
      <w:pPr>
        <w:pStyle w:val="a4"/>
        <w:shd w:val="clear" w:color="auto" w:fill="FFFFFF"/>
        <w:tabs>
          <w:tab w:val="left" w:pos="0"/>
        </w:tabs>
        <w:spacing w:before="0" w:beforeAutospacing="0" w:after="0" w:afterAutospacing="0"/>
        <w:ind w:firstLine="567"/>
        <w:jc w:val="both"/>
        <w:rPr>
          <w:noProof/>
          <w:color w:val="000000"/>
          <w:sz w:val="28"/>
          <w:szCs w:val="28"/>
        </w:rPr>
      </w:pPr>
      <w:r w:rsidRPr="00823B57">
        <w:rPr>
          <w:bCs/>
          <w:noProof/>
          <w:sz w:val="28"/>
          <w:szCs w:val="28"/>
          <w:lang w:eastAsia="ru-RU"/>
        </w:rPr>
        <w:t>Головуючий додав, що якщо у цьому році бюджет нам дозволяв і допомагати армії, і</w:t>
      </w:r>
      <w:r w:rsidR="00CA0E8E" w:rsidRPr="00823B57">
        <w:rPr>
          <w:bCs/>
          <w:noProof/>
          <w:sz w:val="28"/>
          <w:szCs w:val="28"/>
          <w:lang w:eastAsia="ru-RU"/>
        </w:rPr>
        <w:t xml:space="preserve"> проводити заходи по благоустрою міста, то на </w:t>
      </w:r>
      <w:r w:rsidR="00EF22E8" w:rsidRPr="00823B57">
        <w:rPr>
          <w:bCs/>
          <w:noProof/>
          <w:sz w:val="28"/>
          <w:szCs w:val="28"/>
          <w:lang w:eastAsia="ru-RU"/>
        </w:rPr>
        <w:t xml:space="preserve">наступний рік це і не можливо, </w:t>
      </w:r>
      <w:r w:rsidR="00CA0E8E" w:rsidRPr="00823B57">
        <w:rPr>
          <w:bCs/>
          <w:noProof/>
          <w:sz w:val="28"/>
          <w:szCs w:val="28"/>
          <w:lang w:eastAsia="ru-RU"/>
        </w:rPr>
        <w:t xml:space="preserve">маємо зосередитися на підтримці армії, якщо буде така можливість. </w:t>
      </w:r>
    </w:p>
    <w:p w:rsidR="00556756" w:rsidRPr="00823B57" w:rsidRDefault="00556756" w:rsidP="005C5F2E">
      <w:pPr>
        <w:ind w:left="567"/>
        <w:jc w:val="both"/>
        <w:rPr>
          <w:noProof/>
          <w:color w:val="303030"/>
          <w:sz w:val="28"/>
          <w:szCs w:val="28"/>
          <w:shd w:val="clear" w:color="auto" w:fill="FFFFFF"/>
        </w:rPr>
      </w:pPr>
    </w:p>
    <w:p w:rsidR="003D4B96" w:rsidRPr="00823B57" w:rsidRDefault="00CA0E8E" w:rsidP="003D4B96">
      <w:pPr>
        <w:pStyle w:val="a4"/>
        <w:shd w:val="clear" w:color="auto" w:fill="FFFFFF"/>
        <w:spacing w:before="0" w:beforeAutospacing="0" w:after="0" w:afterAutospacing="0"/>
        <w:ind w:firstLine="567"/>
        <w:jc w:val="both"/>
        <w:rPr>
          <w:noProof/>
          <w:sz w:val="28"/>
          <w:szCs w:val="28"/>
        </w:rPr>
      </w:pPr>
      <w:r w:rsidRPr="00823B57">
        <w:rPr>
          <w:b/>
          <w:noProof/>
          <w:sz w:val="28"/>
          <w:szCs w:val="28"/>
          <w:lang w:eastAsia="ru-RU"/>
        </w:rPr>
        <w:t xml:space="preserve">Питання </w:t>
      </w:r>
      <w:r w:rsidRPr="00823B57">
        <w:rPr>
          <w:noProof/>
          <w:sz w:val="28"/>
          <w:szCs w:val="28"/>
        </w:rPr>
        <w:t>депутата міської ради Максима Коваленка: Скільки коштів з передбачених 37 мільйонів було витрачено у 2023 році на реалізацію програми «Доступна вода»?</w:t>
      </w:r>
      <w:r w:rsidR="003D4B96" w:rsidRPr="00823B57">
        <w:rPr>
          <w:noProof/>
          <w:sz w:val="28"/>
          <w:szCs w:val="28"/>
        </w:rPr>
        <w:t xml:space="preserve"> І також</w:t>
      </w:r>
      <w:r w:rsidRPr="00823B57">
        <w:rPr>
          <w:noProof/>
          <w:sz w:val="28"/>
          <w:szCs w:val="28"/>
        </w:rPr>
        <w:t xml:space="preserve">, </w:t>
      </w:r>
      <w:r w:rsidR="003D4B96" w:rsidRPr="00823B57">
        <w:rPr>
          <w:noProof/>
          <w:sz w:val="28"/>
          <w:szCs w:val="28"/>
        </w:rPr>
        <w:t xml:space="preserve">у зв’язку з продовження дії програми на 2024 рік, на її реалізацію необхідно 62 мільйона гривень, однак в бюджеті планується виділити лише 13 мільйонів. Де </w:t>
      </w:r>
      <w:r w:rsidRPr="00823B57">
        <w:rPr>
          <w:noProof/>
          <w:sz w:val="28"/>
          <w:szCs w:val="28"/>
        </w:rPr>
        <w:t xml:space="preserve">місто планує взяти 50 мільйонів гривень на реалізацію програми </w:t>
      </w:r>
      <w:r w:rsidR="003D4B96" w:rsidRPr="00823B57">
        <w:rPr>
          <w:noProof/>
          <w:sz w:val="28"/>
          <w:szCs w:val="28"/>
        </w:rPr>
        <w:t>у</w:t>
      </w:r>
      <w:r w:rsidRPr="00823B57">
        <w:rPr>
          <w:noProof/>
          <w:sz w:val="28"/>
          <w:szCs w:val="28"/>
        </w:rPr>
        <w:t xml:space="preserve"> </w:t>
      </w:r>
      <w:r w:rsidR="003D4B96" w:rsidRPr="00823B57">
        <w:rPr>
          <w:noProof/>
          <w:sz w:val="28"/>
          <w:szCs w:val="28"/>
        </w:rPr>
        <w:t xml:space="preserve">наступному </w:t>
      </w:r>
      <w:r w:rsidRPr="00823B57">
        <w:rPr>
          <w:noProof/>
          <w:sz w:val="28"/>
          <w:szCs w:val="28"/>
        </w:rPr>
        <w:t>році</w:t>
      </w:r>
      <w:r w:rsidR="003D4B96" w:rsidRPr="00823B57">
        <w:rPr>
          <w:noProof/>
          <w:sz w:val="28"/>
          <w:szCs w:val="28"/>
        </w:rPr>
        <w:t>?</w:t>
      </w:r>
    </w:p>
    <w:p w:rsidR="003D4B96" w:rsidRPr="00823B57" w:rsidRDefault="003D4B96" w:rsidP="003D4B96">
      <w:pPr>
        <w:ind w:firstLine="567"/>
        <w:jc w:val="both"/>
        <w:rPr>
          <w:noProof/>
          <w:sz w:val="28"/>
          <w:szCs w:val="28"/>
        </w:rPr>
      </w:pPr>
      <w:r w:rsidRPr="00823B57">
        <w:rPr>
          <w:b/>
          <w:noProof/>
          <w:sz w:val="28"/>
          <w:szCs w:val="28"/>
        </w:rPr>
        <w:t xml:space="preserve">Відповідь. </w:t>
      </w:r>
      <w:r w:rsidRPr="00823B57">
        <w:rPr>
          <w:rStyle w:val="a6"/>
          <w:b w:val="0"/>
          <w:noProof/>
          <w:sz w:val="28"/>
          <w:szCs w:val="28"/>
          <w:shd w:val="clear" w:color="auto" w:fill="FFFFFF"/>
        </w:rPr>
        <w:t xml:space="preserve">Дмитро Бездольний – директор департаменту житлово-комунального </w:t>
      </w:r>
      <w:r w:rsidRPr="00823B57">
        <w:rPr>
          <w:noProof/>
          <w:sz w:val="28"/>
          <w:szCs w:val="28"/>
        </w:rPr>
        <w:t>господарства Миколаївської міської ради.</w:t>
      </w:r>
    </w:p>
    <w:p w:rsidR="003D4B96" w:rsidRPr="00823B57" w:rsidRDefault="003D4B96" w:rsidP="003D4B96">
      <w:pPr>
        <w:ind w:firstLine="567"/>
        <w:jc w:val="both"/>
        <w:rPr>
          <w:noProof/>
          <w:sz w:val="28"/>
          <w:szCs w:val="28"/>
        </w:rPr>
      </w:pPr>
      <w:r w:rsidRPr="00823B57">
        <w:rPr>
          <w:noProof/>
          <w:sz w:val="28"/>
          <w:szCs w:val="28"/>
        </w:rPr>
        <w:t>Так</w:t>
      </w:r>
      <w:r w:rsidR="00280976" w:rsidRPr="00823B57">
        <w:rPr>
          <w:noProof/>
          <w:sz w:val="28"/>
          <w:szCs w:val="28"/>
        </w:rPr>
        <w:t xml:space="preserve">, </w:t>
      </w:r>
      <w:r w:rsidRPr="00823B57">
        <w:rPr>
          <w:noProof/>
          <w:sz w:val="28"/>
          <w:szCs w:val="28"/>
        </w:rPr>
        <w:t>на наступний рік закладено 13 млн грн. і ми ще подаємо додаткову потребу</w:t>
      </w:r>
      <w:r w:rsidR="00280976" w:rsidRPr="00823B57">
        <w:rPr>
          <w:noProof/>
          <w:sz w:val="28"/>
          <w:szCs w:val="28"/>
        </w:rPr>
        <w:t xml:space="preserve"> на перерозподіл чи залишки. Доведені ліміти на даний час не дозволяють повністю перекрити цю потребу.</w:t>
      </w:r>
      <w:r w:rsidRPr="00823B57">
        <w:rPr>
          <w:noProof/>
          <w:sz w:val="28"/>
          <w:szCs w:val="28"/>
        </w:rPr>
        <w:t xml:space="preserve"> </w:t>
      </w:r>
      <w:r w:rsidR="00280976" w:rsidRPr="00823B57">
        <w:rPr>
          <w:noProof/>
          <w:sz w:val="28"/>
          <w:szCs w:val="28"/>
        </w:rPr>
        <w:t>На наступний рік 6 млн грн. разподілено на КП Пілот на підтримку систем зворотнього осмосу і 6,9 млн грн – на ОКП Миколаївоблтеплоенерно.</w:t>
      </w:r>
    </w:p>
    <w:p w:rsidR="00280976" w:rsidRPr="00823B57" w:rsidRDefault="00280976" w:rsidP="003D4B96">
      <w:pPr>
        <w:ind w:firstLine="567"/>
        <w:jc w:val="both"/>
        <w:rPr>
          <w:noProof/>
          <w:sz w:val="28"/>
          <w:szCs w:val="28"/>
        </w:rPr>
      </w:pPr>
      <w:r w:rsidRPr="00823B57">
        <w:rPr>
          <w:noProof/>
          <w:sz w:val="28"/>
          <w:szCs w:val="28"/>
        </w:rPr>
        <w:t xml:space="preserve">По 2023 році на зараз 7 млн грн. витрачено на </w:t>
      </w:r>
      <w:r w:rsidR="00134F0A" w:rsidRPr="00823B57">
        <w:rPr>
          <w:noProof/>
          <w:sz w:val="28"/>
          <w:szCs w:val="28"/>
        </w:rPr>
        <w:t>МОТЕ</w:t>
      </w:r>
      <w:r w:rsidR="00DC11B0" w:rsidRPr="00823B57">
        <w:rPr>
          <w:noProof/>
          <w:sz w:val="28"/>
          <w:szCs w:val="28"/>
        </w:rPr>
        <w:t xml:space="preserve"> та  </w:t>
      </w:r>
      <w:r w:rsidRPr="00823B57">
        <w:rPr>
          <w:noProof/>
          <w:sz w:val="28"/>
          <w:szCs w:val="28"/>
        </w:rPr>
        <w:t xml:space="preserve">КП Пілот </w:t>
      </w:r>
      <w:r w:rsidR="000C6673">
        <w:rPr>
          <w:noProof/>
          <w:sz w:val="28"/>
          <w:szCs w:val="28"/>
        </w:rPr>
        <w:t xml:space="preserve">на </w:t>
      </w:r>
      <w:r w:rsidR="00DC11B0" w:rsidRPr="00823B57">
        <w:rPr>
          <w:noProof/>
          <w:sz w:val="28"/>
          <w:szCs w:val="28"/>
        </w:rPr>
        <w:t>закупівл</w:t>
      </w:r>
      <w:r w:rsidR="000C6673">
        <w:rPr>
          <w:noProof/>
          <w:sz w:val="28"/>
          <w:szCs w:val="28"/>
        </w:rPr>
        <w:t>ю</w:t>
      </w:r>
      <w:r w:rsidR="00DC11B0" w:rsidRPr="00823B57">
        <w:rPr>
          <w:noProof/>
          <w:sz w:val="28"/>
          <w:szCs w:val="28"/>
        </w:rPr>
        <w:t xml:space="preserve"> м</w:t>
      </w:r>
      <w:r w:rsidRPr="00823B57">
        <w:rPr>
          <w:noProof/>
          <w:sz w:val="28"/>
          <w:szCs w:val="28"/>
        </w:rPr>
        <w:t xml:space="preserve">атеріалів </w:t>
      </w:r>
      <w:r w:rsidR="00DC11B0" w:rsidRPr="00823B57">
        <w:rPr>
          <w:noProof/>
          <w:sz w:val="28"/>
          <w:szCs w:val="28"/>
        </w:rPr>
        <w:t xml:space="preserve">для </w:t>
      </w:r>
      <w:r w:rsidRPr="00823B57">
        <w:rPr>
          <w:noProof/>
          <w:sz w:val="28"/>
          <w:szCs w:val="28"/>
        </w:rPr>
        <w:t>замін</w:t>
      </w:r>
      <w:r w:rsidR="00DC11B0" w:rsidRPr="00823B57">
        <w:rPr>
          <w:noProof/>
          <w:sz w:val="28"/>
          <w:szCs w:val="28"/>
        </w:rPr>
        <w:t>и</w:t>
      </w:r>
      <w:r w:rsidRPr="00823B57">
        <w:rPr>
          <w:noProof/>
          <w:sz w:val="28"/>
          <w:szCs w:val="28"/>
        </w:rPr>
        <w:t xml:space="preserve"> </w:t>
      </w:r>
      <w:r w:rsidR="00DC11B0" w:rsidRPr="00823B57">
        <w:rPr>
          <w:noProof/>
          <w:sz w:val="28"/>
          <w:szCs w:val="28"/>
        </w:rPr>
        <w:t>ще на 5 млн грн. Сумарно 12 млн грн.</w:t>
      </w:r>
    </w:p>
    <w:p w:rsidR="00DC11B0" w:rsidRPr="00823B57" w:rsidRDefault="00DC11B0" w:rsidP="003D4B96">
      <w:pPr>
        <w:ind w:firstLine="567"/>
        <w:jc w:val="both"/>
        <w:rPr>
          <w:b/>
          <w:noProof/>
          <w:sz w:val="28"/>
          <w:szCs w:val="28"/>
          <w:lang w:eastAsia="ru-RU"/>
        </w:rPr>
      </w:pPr>
    </w:p>
    <w:p w:rsidR="00DC11B0" w:rsidRPr="00823B57" w:rsidRDefault="00DC11B0" w:rsidP="003D4B96">
      <w:pPr>
        <w:ind w:firstLine="567"/>
        <w:jc w:val="both"/>
        <w:rPr>
          <w:noProof/>
          <w:sz w:val="28"/>
          <w:szCs w:val="28"/>
        </w:rPr>
      </w:pPr>
      <w:r w:rsidRPr="00823B57">
        <w:rPr>
          <w:b/>
          <w:noProof/>
          <w:sz w:val="28"/>
          <w:szCs w:val="28"/>
          <w:lang w:eastAsia="ru-RU"/>
        </w:rPr>
        <w:t xml:space="preserve">Питання </w:t>
      </w:r>
      <w:r w:rsidRPr="00823B57">
        <w:rPr>
          <w:noProof/>
          <w:sz w:val="28"/>
          <w:szCs w:val="28"/>
        </w:rPr>
        <w:t>депутата міської ради Максима Коваленка: Ми маємо в школах осмоси, які не надають воду населенню, а просто вони стоять. Чи вважаєти ви за потрібне їх обслуговувати?</w:t>
      </w:r>
    </w:p>
    <w:p w:rsidR="00DC11B0" w:rsidRPr="00823B57" w:rsidRDefault="00DC11B0" w:rsidP="00DC11B0">
      <w:pPr>
        <w:ind w:firstLine="567"/>
        <w:jc w:val="both"/>
        <w:rPr>
          <w:noProof/>
          <w:sz w:val="28"/>
          <w:szCs w:val="28"/>
        </w:rPr>
      </w:pPr>
      <w:r w:rsidRPr="00823B57">
        <w:rPr>
          <w:b/>
          <w:noProof/>
          <w:sz w:val="28"/>
          <w:szCs w:val="28"/>
        </w:rPr>
        <w:t xml:space="preserve">Відповідь. </w:t>
      </w:r>
      <w:r w:rsidRPr="00823B57">
        <w:rPr>
          <w:rStyle w:val="a6"/>
          <w:b w:val="0"/>
          <w:noProof/>
          <w:sz w:val="28"/>
          <w:szCs w:val="28"/>
          <w:shd w:val="clear" w:color="auto" w:fill="FFFFFF"/>
        </w:rPr>
        <w:t xml:space="preserve">Дмитро Бездольний – директор департаменту житлово-комунального </w:t>
      </w:r>
      <w:r w:rsidRPr="00823B57">
        <w:rPr>
          <w:noProof/>
          <w:sz w:val="28"/>
          <w:szCs w:val="28"/>
        </w:rPr>
        <w:t>господарства Миколаївської міської ради.</w:t>
      </w:r>
    </w:p>
    <w:p w:rsidR="00DC11B0" w:rsidRPr="00823B57" w:rsidRDefault="00DC11B0" w:rsidP="00DC11B0">
      <w:pPr>
        <w:ind w:firstLine="567"/>
        <w:jc w:val="both"/>
        <w:rPr>
          <w:noProof/>
          <w:sz w:val="28"/>
          <w:szCs w:val="28"/>
        </w:rPr>
      </w:pPr>
      <w:r w:rsidRPr="00823B57">
        <w:rPr>
          <w:noProof/>
          <w:sz w:val="28"/>
          <w:szCs w:val="28"/>
        </w:rPr>
        <w:t>Ті осмоси</w:t>
      </w:r>
      <w:r w:rsidR="000C6673">
        <w:rPr>
          <w:noProof/>
          <w:sz w:val="28"/>
          <w:szCs w:val="28"/>
        </w:rPr>
        <w:t>,</w:t>
      </w:r>
      <w:r w:rsidRPr="00823B57">
        <w:rPr>
          <w:noProof/>
          <w:sz w:val="28"/>
          <w:szCs w:val="28"/>
        </w:rPr>
        <w:t xml:space="preserve"> які на балансі у КП </w:t>
      </w:r>
      <w:r w:rsidR="009645B7" w:rsidRPr="00823B57">
        <w:rPr>
          <w:noProof/>
          <w:sz w:val="28"/>
          <w:szCs w:val="28"/>
        </w:rPr>
        <w:t>П</w:t>
      </w:r>
      <w:r w:rsidRPr="00823B57">
        <w:rPr>
          <w:noProof/>
          <w:sz w:val="28"/>
          <w:szCs w:val="28"/>
        </w:rPr>
        <w:t>ілот</w:t>
      </w:r>
      <w:r w:rsidR="000C6673">
        <w:rPr>
          <w:noProof/>
          <w:sz w:val="28"/>
          <w:szCs w:val="28"/>
        </w:rPr>
        <w:t>,</w:t>
      </w:r>
      <w:r w:rsidRPr="00823B57">
        <w:rPr>
          <w:noProof/>
          <w:sz w:val="28"/>
          <w:szCs w:val="28"/>
        </w:rPr>
        <w:t xml:space="preserve"> вони зобов’язані їх обслуговувати. </w:t>
      </w:r>
      <w:r w:rsidR="00D648E3" w:rsidRPr="00823B57">
        <w:rPr>
          <w:noProof/>
          <w:sz w:val="28"/>
          <w:szCs w:val="28"/>
        </w:rPr>
        <w:t xml:space="preserve">По закладам освіти потрібно дивитися окремо: якщо школа буде виводитися в очне навчання, то забезпечення питною водою </w:t>
      </w:r>
      <w:r w:rsidR="000C6673">
        <w:rPr>
          <w:noProof/>
          <w:sz w:val="28"/>
          <w:szCs w:val="28"/>
        </w:rPr>
        <w:t xml:space="preserve">- </w:t>
      </w:r>
      <w:r w:rsidR="00D648E3" w:rsidRPr="00823B57">
        <w:rPr>
          <w:noProof/>
          <w:sz w:val="28"/>
          <w:szCs w:val="28"/>
        </w:rPr>
        <w:t xml:space="preserve">це одна із головних умов, як і бомбосховище. Тому однозначно треба обслуговувати. </w:t>
      </w:r>
    </w:p>
    <w:p w:rsidR="00DC11B0" w:rsidRPr="000C6673" w:rsidRDefault="004F5BB3" w:rsidP="003D4B96">
      <w:pPr>
        <w:ind w:firstLine="567"/>
        <w:jc w:val="both"/>
        <w:rPr>
          <w:noProof/>
          <w:sz w:val="28"/>
          <w:szCs w:val="28"/>
        </w:rPr>
      </w:pPr>
      <w:r w:rsidRPr="000C6673">
        <w:rPr>
          <w:noProof/>
          <w:sz w:val="28"/>
          <w:szCs w:val="28"/>
        </w:rPr>
        <w:t xml:space="preserve">Головуючий уточнив, чи є питання у зарестрованих учасників бюджетних слухань.  </w:t>
      </w:r>
    </w:p>
    <w:p w:rsidR="004F5BB3" w:rsidRPr="00823B57" w:rsidRDefault="004F5BB3" w:rsidP="003D4B96">
      <w:pPr>
        <w:ind w:firstLine="567"/>
        <w:jc w:val="both"/>
        <w:rPr>
          <w:noProof/>
          <w:sz w:val="28"/>
          <w:szCs w:val="28"/>
        </w:rPr>
      </w:pPr>
      <w:r w:rsidRPr="000C6673">
        <w:rPr>
          <w:noProof/>
          <w:sz w:val="28"/>
          <w:szCs w:val="28"/>
        </w:rPr>
        <w:t>Через відеозв’язок усно або шляхом надсилання текстових повідомлень у чаті під час слухань питань не було.</w:t>
      </w:r>
      <w:r w:rsidRPr="00823B57">
        <w:rPr>
          <w:noProof/>
          <w:sz w:val="28"/>
          <w:szCs w:val="28"/>
        </w:rPr>
        <w:t xml:space="preserve"> </w:t>
      </w:r>
    </w:p>
    <w:p w:rsidR="003D4B96" w:rsidRPr="00823B57" w:rsidRDefault="0045251A" w:rsidP="0045251A">
      <w:pPr>
        <w:pStyle w:val="a4"/>
        <w:shd w:val="clear" w:color="auto" w:fill="FFFFFF"/>
        <w:spacing w:before="0" w:beforeAutospacing="0" w:after="0" w:afterAutospacing="0"/>
        <w:ind w:firstLine="567"/>
        <w:jc w:val="both"/>
        <w:rPr>
          <w:noProof/>
          <w:sz w:val="28"/>
          <w:szCs w:val="28"/>
        </w:rPr>
      </w:pPr>
      <w:r w:rsidRPr="00823B57">
        <w:rPr>
          <w:b/>
          <w:noProof/>
          <w:sz w:val="28"/>
          <w:szCs w:val="28"/>
          <w:lang w:eastAsia="ru-RU"/>
        </w:rPr>
        <w:t xml:space="preserve">Питання </w:t>
      </w:r>
      <w:r w:rsidRPr="00823B57">
        <w:rPr>
          <w:noProof/>
          <w:sz w:val="28"/>
          <w:szCs w:val="28"/>
        </w:rPr>
        <w:t>депутата міської ради Зінаїди Моторної: На яку допомогу від держави ми ч</w:t>
      </w:r>
      <w:r w:rsidR="000C6673">
        <w:rPr>
          <w:noProof/>
          <w:sz w:val="28"/>
          <w:szCs w:val="28"/>
        </w:rPr>
        <w:t>е</w:t>
      </w:r>
      <w:r w:rsidRPr="00823B57">
        <w:rPr>
          <w:noProof/>
          <w:sz w:val="28"/>
          <w:szCs w:val="28"/>
        </w:rPr>
        <w:t>каємо у зв’язку з втратою ПДФО від військових? Є технічний персонал у закладах освіти, який отримує заробітну плату з бюджету територіальної громади міста, і ми не говоримо про підвищення заробітної плати з січня, квітня, хоча б у повному об’ємі надати можливість любям отримувати заробітну плату за ту роботу, яку вони виконують.</w:t>
      </w:r>
    </w:p>
    <w:p w:rsidR="0045251A" w:rsidRPr="00823B57" w:rsidRDefault="0045251A" w:rsidP="0045251A">
      <w:pPr>
        <w:pStyle w:val="a4"/>
        <w:shd w:val="clear" w:color="auto" w:fill="FFFFFF"/>
        <w:tabs>
          <w:tab w:val="left" w:pos="851"/>
        </w:tabs>
        <w:spacing w:before="0" w:beforeAutospacing="0" w:after="0" w:afterAutospacing="0"/>
        <w:ind w:firstLine="567"/>
        <w:jc w:val="both"/>
        <w:rPr>
          <w:b/>
          <w:noProof/>
          <w:sz w:val="28"/>
          <w:szCs w:val="28"/>
        </w:rPr>
      </w:pPr>
      <w:r w:rsidRPr="00823B57">
        <w:rPr>
          <w:b/>
          <w:noProof/>
          <w:sz w:val="28"/>
          <w:szCs w:val="28"/>
        </w:rPr>
        <w:t xml:space="preserve">Відповідь </w:t>
      </w:r>
      <w:r w:rsidRPr="00823B57">
        <w:rPr>
          <w:b/>
          <w:sz w:val="28"/>
          <w:szCs w:val="28"/>
        </w:rPr>
        <w:t>головуючого</w:t>
      </w:r>
    </w:p>
    <w:p w:rsidR="009363D1" w:rsidRPr="00823B57" w:rsidRDefault="0045251A" w:rsidP="0045251A">
      <w:pPr>
        <w:pStyle w:val="a4"/>
        <w:shd w:val="clear" w:color="auto" w:fill="FFFFFF"/>
        <w:spacing w:before="0" w:beforeAutospacing="0" w:after="0" w:afterAutospacing="0"/>
        <w:ind w:firstLine="567"/>
        <w:jc w:val="both"/>
        <w:rPr>
          <w:noProof/>
          <w:sz w:val="28"/>
          <w:szCs w:val="28"/>
        </w:rPr>
      </w:pPr>
      <w:r w:rsidRPr="00823B57">
        <w:rPr>
          <w:noProof/>
          <w:sz w:val="28"/>
          <w:szCs w:val="28"/>
        </w:rPr>
        <w:lastRenderedPageBreak/>
        <w:t>Заробітна плата – це гарантована стаття видатків і вона бу</w:t>
      </w:r>
      <w:r w:rsidR="001B57E2">
        <w:rPr>
          <w:noProof/>
          <w:sz w:val="28"/>
          <w:szCs w:val="28"/>
        </w:rPr>
        <w:t>д</w:t>
      </w:r>
      <w:r w:rsidRPr="00823B57">
        <w:rPr>
          <w:noProof/>
          <w:sz w:val="28"/>
          <w:szCs w:val="28"/>
        </w:rPr>
        <w:t xml:space="preserve">е сплачена відповідно до штатного розпису та відповідно до норм. Як попередньо зазначила </w:t>
      </w:r>
      <w:r w:rsidR="00C66A88" w:rsidRPr="00823B57">
        <w:rPr>
          <w:noProof/>
          <w:sz w:val="28"/>
          <w:szCs w:val="28"/>
        </w:rPr>
        <w:t>Вір</w:t>
      </w:r>
      <w:r w:rsidR="000C3CF9">
        <w:rPr>
          <w:noProof/>
          <w:sz w:val="28"/>
          <w:szCs w:val="28"/>
        </w:rPr>
        <w:t>а</w:t>
      </w:r>
      <w:r w:rsidR="00C66A88" w:rsidRPr="00823B57">
        <w:rPr>
          <w:noProof/>
          <w:sz w:val="28"/>
          <w:szCs w:val="28"/>
        </w:rPr>
        <w:t xml:space="preserve"> Святелик – директор департаменту фінансів</w:t>
      </w:r>
      <w:r w:rsidR="001B57E2">
        <w:rPr>
          <w:noProof/>
          <w:sz w:val="28"/>
          <w:szCs w:val="28"/>
        </w:rPr>
        <w:t>,</w:t>
      </w:r>
      <w:r w:rsidR="00C66A88" w:rsidRPr="00823B57">
        <w:rPr>
          <w:noProof/>
          <w:sz w:val="28"/>
          <w:szCs w:val="28"/>
        </w:rPr>
        <w:t xml:space="preserve"> 419 млн грн є така допомога від держави</w:t>
      </w:r>
      <w:r w:rsidR="001B57E2">
        <w:rPr>
          <w:noProof/>
          <w:sz w:val="28"/>
          <w:szCs w:val="28"/>
        </w:rPr>
        <w:t>,</w:t>
      </w:r>
      <w:r w:rsidR="00C66A88" w:rsidRPr="00823B57">
        <w:rPr>
          <w:noProof/>
          <w:sz w:val="28"/>
          <w:szCs w:val="28"/>
        </w:rPr>
        <w:t xml:space="preserve"> як компенсація н</w:t>
      </w:r>
      <w:r w:rsidR="001B57E2">
        <w:rPr>
          <w:noProof/>
          <w:sz w:val="28"/>
          <w:szCs w:val="28"/>
        </w:rPr>
        <w:t>а</w:t>
      </w:r>
      <w:r w:rsidR="00C66A88" w:rsidRPr="00823B57">
        <w:rPr>
          <w:noProof/>
          <w:sz w:val="28"/>
          <w:szCs w:val="28"/>
        </w:rPr>
        <w:t xml:space="preserve"> донарахування нам 2,7 млрд грн</w:t>
      </w:r>
      <w:r w:rsidR="001B57E2">
        <w:rPr>
          <w:noProof/>
          <w:sz w:val="28"/>
          <w:szCs w:val="28"/>
        </w:rPr>
        <w:t>,</w:t>
      </w:r>
      <w:r w:rsidR="00C66A88" w:rsidRPr="00823B57">
        <w:rPr>
          <w:noProof/>
          <w:sz w:val="28"/>
          <w:szCs w:val="28"/>
        </w:rPr>
        <w:t xml:space="preserve"> у </w:t>
      </w:r>
      <w:r w:rsidR="001B57E2">
        <w:rPr>
          <w:noProof/>
          <w:sz w:val="28"/>
          <w:szCs w:val="28"/>
        </w:rPr>
        <w:t xml:space="preserve">       </w:t>
      </w:r>
      <w:r w:rsidR="00C66A88" w:rsidRPr="00823B57">
        <w:rPr>
          <w:noProof/>
          <w:sz w:val="28"/>
          <w:szCs w:val="28"/>
        </w:rPr>
        <w:t>5 разів менше держава нам компенсувала. Я думаю, що навряд чи м</w:t>
      </w:r>
      <w:r w:rsidR="000C3CF9">
        <w:rPr>
          <w:noProof/>
          <w:sz w:val="28"/>
          <w:szCs w:val="28"/>
        </w:rPr>
        <w:t>и</w:t>
      </w:r>
      <w:r w:rsidR="00C66A88" w:rsidRPr="00823B57">
        <w:rPr>
          <w:noProof/>
          <w:sz w:val="28"/>
          <w:szCs w:val="28"/>
        </w:rPr>
        <w:t xml:space="preserve"> дійдемо до того</w:t>
      </w:r>
      <w:r w:rsidR="001B57E2">
        <w:rPr>
          <w:noProof/>
          <w:sz w:val="28"/>
          <w:szCs w:val="28"/>
        </w:rPr>
        <w:t>,</w:t>
      </w:r>
      <w:r w:rsidR="00C66A88" w:rsidRPr="00823B57">
        <w:rPr>
          <w:noProof/>
          <w:sz w:val="28"/>
          <w:szCs w:val="28"/>
        </w:rPr>
        <w:t xml:space="preserve"> що не будемо виплачувати заробітну плату</w:t>
      </w:r>
      <w:r w:rsidR="001B57E2">
        <w:rPr>
          <w:noProof/>
          <w:sz w:val="28"/>
          <w:szCs w:val="28"/>
        </w:rPr>
        <w:t>.</w:t>
      </w:r>
      <w:r w:rsidR="00C66A88" w:rsidRPr="00823B57">
        <w:rPr>
          <w:noProof/>
          <w:sz w:val="28"/>
          <w:szCs w:val="28"/>
        </w:rPr>
        <w:t xml:space="preserve"> Мінфін буде відслідковувати ситуацію. Таке велике і прифронтове місто</w:t>
      </w:r>
      <w:r w:rsidR="001B57E2">
        <w:rPr>
          <w:noProof/>
          <w:sz w:val="28"/>
          <w:szCs w:val="28"/>
        </w:rPr>
        <w:t>,</w:t>
      </w:r>
      <w:r w:rsidR="00C66A88" w:rsidRPr="00823B57">
        <w:rPr>
          <w:noProof/>
          <w:sz w:val="28"/>
          <w:szCs w:val="28"/>
        </w:rPr>
        <w:t xml:space="preserve"> як Миколаїв не залишиться у катастрофічній ситуації. Буде складно, ми змушині будемо </w:t>
      </w:r>
      <w:r w:rsidR="009363D1" w:rsidRPr="00823B57">
        <w:rPr>
          <w:noProof/>
          <w:sz w:val="28"/>
          <w:szCs w:val="28"/>
        </w:rPr>
        <w:t xml:space="preserve">скорочувати мабуть </w:t>
      </w:r>
      <w:r w:rsidR="00C66A88" w:rsidRPr="00823B57">
        <w:rPr>
          <w:noProof/>
          <w:sz w:val="28"/>
          <w:szCs w:val="28"/>
        </w:rPr>
        <w:t xml:space="preserve"> не зайняті посади і т.д. При цьому </w:t>
      </w:r>
      <w:r w:rsidR="009363D1" w:rsidRPr="00823B57">
        <w:rPr>
          <w:noProof/>
          <w:sz w:val="28"/>
          <w:szCs w:val="28"/>
        </w:rPr>
        <w:t>основна доля видатків по заробітній платі це соціальна сфера, педагогічна галузь, які не можна зупинити. У нас не зменшилося навантаження</w:t>
      </w:r>
      <w:r w:rsidR="00C66A88" w:rsidRPr="00823B57">
        <w:rPr>
          <w:noProof/>
          <w:sz w:val="28"/>
          <w:szCs w:val="28"/>
        </w:rPr>
        <w:t xml:space="preserve"> </w:t>
      </w:r>
      <w:r w:rsidR="009363D1" w:rsidRPr="00823B57">
        <w:rPr>
          <w:noProof/>
          <w:sz w:val="28"/>
          <w:szCs w:val="28"/>
        </w:rPr>
        <w:t>особливо на соціальну сферу. У нас більше 40 тис</w:t>
      </w:r>
      <w:r w:rsidR="001B57E2">
        <w:rPr>
          <w:noProof/>
          <w:sz w:val="28"/>
          <w:szCs w:val="28"/>
        </w:rPr>
        <w:t>.</w:t>
      </w:r>
      <w:r w:rsidR="009363D1" w:rsidRPr="00823B57">
        <w:rPr>
          <w:noProof/>
          <w:sz w:val="28"/>
          <w:szCs w:val="28"/>
        </w:rPr>
        <w:t xml:space="preserve"> внутрішньо переміщених осіб. Додаткові навантаження на районні адміністрації </w:t>
      </w:r>
      <w:r w:rsidR="001B57E2">
        <w:rPr>
          <w:noProof/>
          <w:sz w:val="28"/>
          <w:szCs w:val="28"/>
        </w:rPr>
        <w:t xml:space="preserve">та </w:t>
      </w:r>
      <w:r w:rsidR="009363D1" w:rsidRPr="00823B57">
        <w:rPr>
          <w:noProof/>
          <w:sz w:val="28"/>
          <w:szCs w:val="28"/>
        </w:rPr>
        <w:t>на департамент житлово-комунального господарства щодо обстеження житла зруйнованого та пошкодженого. Роботи не зменшилося, але доходи у нас суттєво зменшилися. Я хотів би вас заспокоїти що такого щоб не виплачувалися зарплати працюючим не повинно бути. І ми такого не допустимо.</w:t>
      </w:r>
    </w:p>
    <w:p w:rsidR="009D3E76" w:rsidRPr="00823B57" w:rsidRDefault="009D3E76" w:rsidP="0045251A">
      <w:pPr>
        <w:pStyle w:val="a4"/>
        <w:shd w:val="clear" w:color="auto" w:fill="FFFFFF"/>
        <w:spacing w:before="0" w:beforeAutospacing="0" w:after="0" w:afterAutospacing="0"/>
        <w:ind w:firstLine="567"/>
        <w:jc w:val="both"/>
        <w:rPr>
          <w:noProof/>
          <w:sz w:val="28"/>
          <w:szCs w:val="28"/>
        </w:rPr>
      </w:pPr>
    </w:p>
    <w:p w:rsidR="00443274" w:rsidRPr="00823B57" w:rsidRDefault="00443274" w:rsidP="00443274">
      <w:pPr>
        <w:pStyle w:val="a4"/>
        <w:shd w:val="clear" w:color="auto" w:fill="FFFFFF"/>
        <w:tabs>
          <w:tab w:val="left" w:pos="851"/>
        </w:tabs>
        <w:spacing w:before="0" w:beforeAutospacing="0" w:after="0" w:afterAutospacing="0"/>
        <w:ind w:firstLine="567"/>
        <w:jc w:val="both"/>
        <w:rPr>
          <w:b/>
          <w:noProof/>
          <w:sz w:val="28"/>
          <w:szCs w:val="28"/>
        </w:rPr>
      </w:pPr>
      <w:r w:rsidRPr="00823B57">
        <w:rPr>
          <w:b/>
          <w:noProof/>
          <w:sz w:val="28"/>
          <w:szCs w:val="28"/>
        </w:rPr>
        <w:t>Заключне слово головуючого</w:t>
      </w:r>
    </w:p>
    <w:p w:rsidR="00443274" w:rsidRPr="00823B57" w:rsidRDefault="00443274" w:rsidP="00443274">
      <w:pPr>
        <w:pStyle w:val="a4"/>
        <w:shd w:val="clear" w:color="auto" w:fill="FFFFFF"/>
        <w:tabs>
          <w:tab w:val="left" w:pos="851"/>
        </w:tabs>
        <w:spacing w:before="0" w:beforeAutospacing="0" w:after="0" w:afterAutospacing="0"/>
        <w:ind w:firstLine="567"/>
        <w:jc w:val="both"/>
        <w:rPr>
          <w:noProof/>
          <w:sz w:val="28"/>
          <w:szCs w:val="28"/>
        </w:rPr>
      </w:pPr>
      <w:r w:rsidRPr="00823B57">
        <w:rPr>
          <w:noProof/>
          <w:sz w:val="28"/>
          <w:szCs w:val="28"/>
        </w:rPr>
        <w:t>Дякую тим</w:t>
      </w:r>
      <w:r w:rsidR="001764CF" w:rsidRPr="00823B57">
        <w:rPr>
          <w:noProof/>
          <w:sz w:val="28"/>
          <w:szCs w:val="28"/>
        </w:rPr>
        <w:t>,</w:t>
      </w:r>
      <w:r w:rsidRPr="00823B57">
        <w:rPr>
          <w:noProof/>
          <w:sz w:val="28"/>
          <w:szCs w:val="28"/>
        </w:rPr>
        <w:t xml:space="preserve"> хто небайдужий. Не можливо з одного кабінету чи на</w:t>
      </w:r>
      <w:r w:rsidR="00823B57" w:rsidRPr="00823B57">
        <w:rPr>
          <w:noProof/>
          <w:sz w:val="28"/>
          <w:szCs w:val="28"/>
        </w:rPr>
        <w:t xml:space="preserve">віть з однієї будівлі осягнути </w:t>
      </w:r>
      <w:r w:rsidRPr="00823B57">
        <w:rPr>
          <w:noProof/>
          <w:sz w:val="28"/>
          <w:szCs w:val="28"/>
        </w:rPr>
        <w:t>в</w:t>
      </w:r>
      <w:r w:rsidR="00823B57" w:rsidRPr="00823B57">
        <w:rPr>
          <w:noProof/>
          <w:sz w:val="28"/>
          <w:szCs w:val="28"/>
        </w:rPr>
        <w:t>с</w:t>
      </w:r>
      <w:r w:rsidRPr="00823B57">
        <w:rPr>
          <w:noProof/>
          <w:sz w:val="28"/>
          <w:szCs w:val="28"/>
        </w:rPr>
        <w:t>е. Чим більше буде тих</w:t>
      </w:r>
      <w:r w:rsidR="001B57E2">
        <w:rPr>
          <w:noProof/>
          <w:sz w:val="28"/>
          <w:szCs w:val="28"/>
        </w:rPr>
        <w:t>,</w:t>
      </w:r>
      <w:r w:rsidRPr="00823B57">
        <w:rPr>
          <w:noProof/>
          <w:sz w:val="28"/>
          <w:szCs w:val="28"/>
        </w:rPr>
        <w:t xml:space="preserve"> хто намагається підказати, або підказує і хто небайдужий цим</w:t>
      </w:r>
      <w:r w:rsidR="001B57E2">
        <w:rPr>
          <w:noProof/>
          <w:sz w:val="28"/>
          <w:szCs w:val="28"/>
        </w:rPr>
        <w:t>,</w:t>
      </w:r>
      <w:r w:rsidRPr="00823B57">
        <w:rPr>
          <w:noProof/>
          <w:sz w:val="28"/>
          <w:szCs w:val="28"/>
        </w:rPr>
        <w:t xml:space="preserve"> ви убезпечуєте нас від певних промахів. Разом до перемоги! Гарн</w:t>
      </w:r>
      <w:r w:rsidR="001B57E2">
        <w:rPr>
          <w:noProof/>
          <w:sz w:val="28"/>
          <w:szCs w:val="28"/>
        </w:rPr>
        <w:t>и</w:t>
      </w:r>
      <w:r w:rsidRPr="00823B57">
        <w:rPr>
          <w:noProof/>
          <w:sz w:val="28"/>
          <w:szCs w:val="28"/>
        </w:rPr>
        <w:t xml:space="preserve">х новин! Слава Україні! </w:t>
      </w:r>
    </w:p>
    <w:p w:rsidR="00443274" w:rsidRPr="00823B57" w:rsidRDefault="00443274" w:rsidP="00443274">
      <w:pPr>
        <w:tabs>
          <w:tab w:val="left" w:pos="851"/>
        </w:tabs>
        <w:ind w:firstLine="567"/>
        <w:rPr>
          <w:rFonts w:eastAsia="Times New Roman"/>
          <w:noProof/>
          <w:sz w:val="28"/>
          <w:szCs w:val="28"/>
          <w:lang w:eastAsia="ru-RU"/>
        </w:rPr>
      </w:pPr>
      <w:r w:rsidRPr="00823B57">
        <w:rPr>
          <w:rFonts w:eastAsia="Times New Roman"/>
          <w:noProof/>
          <w:sz w:val="28"/>
          <w:szCs w:val="28"/>
          <w:lang w:eastAsia="ru-RU"/>
        </w:rPr>
        <w:t>Дякую всім присутнім. До побачення!</w:t>
      </w:r>
    </w:p>
    <w:p w:rsidR="004F2DFF" w:rsidRPr="00823B57" w:rsidRDefault="004F2DFF" w:rsidP="0037407B">
      <w:pPr>
        <w:tabs>
          <w:tab w:val="left" w:pos="851"/>
        </w:tabs>
        <w:ind w:firstLine="567"/>
        <w:rPr>
          <w:rFonts w:eastAsia="Times New Roman"/>
          <w:noProof/>
          <w:sz w:val="28"/>
          <w:szCs w:val="28"/>
          <w:lang w:eastAsia="ru-RU"/>
        </w:rPr>
      </w:pPr>
    </w:p>
    <w:p w:rsidR="004F2DFF" w:rsidRPr="00823B57" w:rsidRDefault="004F2DFF" w:rsidP="0037407B">
      <w:pPr>
        <w:tabs>
          <w:tab w:val="left" w:pos="851"/>
        </w:tabs>
        <w:ind w:firstLine="567"/>
        <w:rPr>
          <w:rFonts w:eastAsia="Times New Roman"/>
          <w:noProof/>
          <w:sz w:val="28"/>
          <w:szCs w:val="28"/>
          <w:lang w:eastAsia="ru-RU"/>
        </w:rPr>
      </w:pPr>
    </w:p>
    <w:p w:rsidR="004624D8" w:rsidRPr="00823B57" w:rsidRDefault="004624D8" w:rsidP="0037407B">
      <w:pPr>
        <w:tabs>
          <w:tab w:val="left" w:pos="851"/>
        </w:tabs>
        <w:ind w:firstLine="567"/>
        <w:rPr>
          <w:rFonts w:eastAsia="Times New Roman"/>
          <w:noProof/>
          <w:sz w:val="28"/>
          <w:szCs w:val="28"/>
          <w:lang w:eastAsia="ru-RU"/>
        </w:rPr>
      </w:pPr>
    </w:p>
    <w:p w:rsidR="004624D8" w:rsidRPr="00823B57" w:rsidRDefault="00964C34" w:rsidP="00AE7301">
      <w:pPr>
        <w:tabs>
          <w:tab w:val="left" w:pos="851"/>
        </w:tabs>
        <w:rPr>
          <w:rFonts w:eastAsia="Times New Roman"/>
          <w:noProof/>
          <w:sz w:val="28"/>
          <w:szCs w:val="28"/>
          <w:lang w:eastAsia="ru-RU"/>
        </w:rPr>
      </w:pPr>
      <w:r w:rsidRPr="00823B57">
        <w:rPr>
          <w:rFonts w:eastAsia="Times New Roman"/>
          <w:bCs/>
          <w:noProof/>
          <w:sz w:val="28"/>
          <w:szCs w:val="28"/>
          <w:lang w:eastAsia="ru-RU"/>
        </w:rPr>
        <w:t>Головую</w:t>
      </w:r>
      <w:r w:rsidR="008D7686" w:rsidRPr="00823B57">
        <w:rPr>
          <w:rFonts w:eastAsia="Times New Roman"/>
          <w:bCs/>
          <w:noProof/>
          <w:sz w:val="28"/>
          <w:szCs w:val="28"/>
          <w:lang w:eastAsia="ru-RU"/>
        </w:rPr>
        <w:t xml:space="preserve">чий </w:t>
      </w:r>
      <w:r w:rsidRPr="00823B57">
        <w:rPr>
          <w:rFonts w:eastAsia="Times New Roman"/>
          <w:bCs/>
          <w:noProof/>
          <w:sz w:val="28"/>
          <w:szCs w:val="28"/>
          <w:lang w:eastAsia="ru-RU"/>
        </w:rPr>
        <w:t>бюджетних</w:t>
      </w:r>
      <w:r w:rsidR="007F5673" w:rsidRPr="00823B57">
        <w:rPr>
          <w:rFonts w:eastAsia="Times New Roman"/>
          <w:bCs/>
          <w:noProof/>
          <w:sz w:val="28"/>
          <w:szCs w:val="28"/>
          <w:lang w:eastAsia="ru-RU"/>
        </w:rPr>
        <w:t xml:space="preserve"> слухань      </w:t>
      </w:r>
      <w:r w:rsidR="004F2DFF" w:rsidRPr="00823B57">
        <w:rPr>
          <w:rFonts w:eastAsia="Times New Roman"/>
          <w:bCs/>
          <w:noProof/>
          <w:sz w:val="28"/>
          <w:szCs w:val="28"/>
          <w:lang w:eastAsia="ru-RU"/>
        </w:rPr>
        <w:t xml:space="preserve"> </w:t>
      </w:r>
      <w:r w:rsidR="000156A7" w:rsidRPr="00823B57">
        <w:rPr>
          <w:rFonts w:eastAsia="Times New Roman"/>
          <w:bCs/>
          <w:noProof/>
          <w:sz w:val="28"/>
          <w:szCs w:val="28"/>
          <w:lang w:eastAsia="ru-RU"/>
        </w:rPr>
        <w:t xml:space="preserve">                                             </w:t>
      </w:r>
      <w:r w:rsidR="004F2DFF" w:rsidRPr="00823B57">
        <w:rPr>
          <w:rFonts w:eastAsia="Times New Roman"/>
          <w:bCs/>
          <w:noProof/>
          <w:sz w:val="28"/>
          <w:szCs w:val="28"/>
          <w:lang w:eastAsia="ru-RU"/>
        </w:rPr>
        <w:t>Віталій ЛУКОВ</w:t>
      </w:r>
      <w:r w:rsidR="004624D8" w:rsidRPr="00823B57">
        <w:rPr>
          <w:rFonts w:eastAsia="Times New Roman"/>
          <w:noProof/>
          <w:sz w:val="28"/>
          <w:szCs w:val="28"/>
          <w:lang w:eastAsia="ru-RU"/>
        </w:rPr>
        <w:t> </w:t>
      </w:r>
    </w:p>
    <w:p w:rsidR="002E47DA" w:rsidRDefault="002E47DA" w:rsidP="0037407B">
      <w:pPr>
        <w:tabs>
          <w:tab w:val="left" w:pos="851"/>
        </w:tabs>
        <w:ind w:firstLine="567"/>
        <w:rPr>
          <w:noProof/>
          <w:sz w:val="28"/>
          <w:szCs w:val="28"/>
        </w:rPr>
      </w:pPr>
    </w:p>
    <w:p w:rsidR="00BC158E" w:rsidRPr="00823B57" w:rsidRDefault="00BC158E" w:rsidP="0037407B">
      <w:pPr>
        <w:tabs>
          <w:tab w:val="left" w:pos="851"/>
        </w:tabs>
        <w:ind w:firstLine="567"/>
        <w:rPr>
          <w:noProof/>
          <w:sz w:val="28"/>
          <w:szCs w:val="28"/>
        </w:rPr>
      </w:pPr>
    </w:p>
    <w:p w:rsidR="007F5673" w:rsidRPr="00823B57" w:rsidRDefault="007F5673" w:rsidP="007F5673">
      <w:pPr>
        <w:tabs>
          <w:tab w:val="left" w:pos="851"/>
        </w:tabs>
        <w:rPr>
          <w:noProof/>
          <w:sz w:val="28"/>
          <w:szCs w:val="28"/>
        </w:rPr>
      </w:pPr>
      <w:r w:rsidRPr="00823B57">
        <w:rPr>
          <w:noProof/>
          <w:sz w:val="28"/>
          <w:szCs w:val="28"/>
        </w:rPr>
        <w:t xml:space="preserve">Секретар                                                                                             </w:t>
      </w:r>
      <w:r w:rsidR="004C4896" w:rsidRPr="00823B57">
        <w:rPr>
          <w:noProof/>
          <w:sz w:val="28"/>
          <w:szCs w:val="28"/>
        </w:rPr>
        <w:t>Олена Якобчук</w:t>
      </w:r>
    </w:p>
    <w:sectPr w:rsidR="007F5673" w:rsidRPr="00823B57" w:rsidSect="004C4475">
      <w:headerReference w:type="default" r:id="rId8"/>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DA3" w:rsidRDefault="00244DA3" w:rsidP="00B45F90">
      <w:r>
        <w:separator/>
      </w:r>
    </w:p>
  </w:endnote>
  <w:endnote w:type="continuationSeparator" w:id="1">
    <w:p w:rsidR="00244DA3" w:rsidRDefault="00244DA3" w:rsidP="00B45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DA3" w:rsidRDefault="00244DA3" w:rsidP="00B45F90">
      <w:r>
        <w:separator/>
      </w:r>
    </w:p>
  </w:footnote>
  <w:footnote w:type="continuationSeparator" w:id="1">
    <w:p w:rsidR="00244DA3" w:rsidRDefault="00244DA3" w:rsidP="00B45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45547"/>
      <w:docPartObj>
        <w:docPartGallery w:val="Page Numbers (Top of Page)"/>
        <w:docPartUnique/>
      </w:docPartObj>
    </w:sdtPr>
    <w:sdtContent>
      <w:p w:rsidR="00244DA3" w:rsidRDefault="007C267A">
        <w:pPr>
          <w:pStyle w:val="ad"/>
          <w:jc w:val="center"/>
        </w:pPr>
        <w:fldSimple w:instr=" PAGE   \* MERGEFORMAT ">
          <w:r w:rsidR="000C3CF9">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3EF1"/>
    <w:multiLevelType w:val="hybridMultilevel"/>
    <w:tmpl w:val="EA0EA3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33F57"/>
    <w:multiLevelType w:val="hybridMultilevel"/>
    <w:tmpl w:val="4AD4FF90"/>
    <w:lvl w:ilvl="0" w:tplc="8C80701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CB6081"/>
    <w:multiLevelType w:val="multilevel"/>
    <w:tmpl w:val="40AC7CEC"/>
    <w:lvl w:ilvl="0">
      <w:start w:val="1"/>
      <w:numFmt w:val="decimal"/>
      <w:lvlText w:val="%1."/>
      <w:lvlJc w:val="left"/>
      <w:pPr>
        <w:ind w:left="360" w:hanging="360"/>
      </w:pPr>
      <w:rPr>
        <w:rFonts w:ascii="Times New Roman" w:hAnsi="Times New Roman" w:hint="default"/>
        <w:color w:val="auto"/>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1EBC4372"/>
    <w:multiLevelType w:val="hybridMultilevel"/>
    <w:tmpl w:val="23642DAC"/>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230"/>
        </w:tabs>
        <w:ind w:left="1230" w:hanging="360"/>
      </w:pPr>
      <w:rPr>
        <w:rFonts w:ascii="Courier New" w:hAnsi="Courier New" w:cs="Courier New" w:hint="default"/>
      </w:rPr>
    </w:lvl>
    <w:lvl w:ilvl="2" w:tplc="FFFFFFFF">
      <w:start w:val="1"/>
      <w:numFmt w:val="bullet"/>
      <w:lvlText w:val=""/>
      <w:lvlJc w:val="left"/>
      <w:pPr>
        <w:tabs>
          <w:tab w:val="num" w:pos="1950"/>
        </w:tabs>
        <w:ind w:left="1950" w:hanging="360"/>
      </w:pPr>
      <w:rPr>
        <w:rFonts w:ascii="Wingdings" w:hAnsi="Wingdings" w:hint="default"/>
      </w:rPr>
    </w:lvl>
    <w:lvl w:ilvl="3" w:tplc="FFFFFFFF">
      <w:start w:val="1"/>
      <w:numFmt w:val="bullet"/>
      <w:lvlText w:val=""/>
      <w:lvlJc w:val="left"/>
      <w:pPr>
        <w:tabs>
          <w:tab w:val="num" w:pos="2670"/>
        </w:tabs>
        <w:ind w:left="2670" w:hanging="360"/>
      </w:pPr>
      <w:rPr>
        <w:rFonts w:ascii="Symbol" w:hAnsi="Symbol" w:hint="default"/>
      </w:rPr>
    </w:lvl>
    <w:lvl w:ilvl="4" w:tplc="FFFFFFFF">
      <w:start w:val="1"/>
      <w:numFmt w:val="bullet"/>
      <w:lvlText w:val="o"/>
      <w:lvlJc w:val="left"/>
      <w:pPr>
        <w:tabs>
          <w:tab w:val="num" w:pos="3390"/>
        </w:tabs>
        <w:ind w:left="3390" w:hanging="360"/>
      </w:pPr>
      <w:rPr>
        <w:rFonts w:ascii="Courier New" w:hAnsi="Courier New" w:cs="Courier New" w:hint="default"/>
      </w:rPr>
    </w:lvl>
    <w:lvl w:ilvl="5" w:tplc="FFFFFFFF">
      <w:start w:val="1"/>
      <w:numFmt w:val="bullet"/>
      <w:lvlText w:val=""/>
      <w:lvlJc w:val="left"/>
      <w:pPr>
        <w:tabs>
          <w:tab w:val="num" w:pos="4110"/>
        </w:tabs>
        <w:ind w:left="4110" w:hanging="360"/>
      </w:pPr>
      <w:rPr>
        <w:rFonts w:ascii="Wingdings" w:hAnsi="Wingdings" w:hint="default"/>
      </w:rPr>
    </w:lvl>
    <w:lvl w:ilvl="6" w:tplc="FFFFFFFF">
      <w:start w:val="1"/>
      <w:numFmt w:val="bullet"/>
      <w:lvlText w:val=""/>
      <w:lvlJc w:val="left"/>
      <w:pPr>
        <w:tabs>
          <w:tab w:val="num" w:pos="4830"/>
        </w:tabs>
        <w:ind w:left="4830" w:hanging="360"/>
      </w:pPr>
      <w:rPr>
        <w:rFonts w:ascii="Symbol" w:hAnsi="Symbol" w:hint="default"/>
      </w:rPr>
    </w:lvl>
    <w:lvl w:ilvl="7" w:tplc="FFFFFFFF">
      <w:start w:val="1"/>
      <w:numFmt w:val="bullet"/>
      <w:lvlText w:val="o"/>
      <w:lvlJc w:val="left"/>
      <w:pPr>
        <w:tabs>
          <w:tab w:val="num" w:pos="5550"/>
        </w:tabs>
        <w:ind w:left="5550" w:hanging="360"/>
      </w:pPr>
      <w:rPr>
        <w:rFonts w:ascii="Courier New" w:hAnsi="Courier New" w:cs="Courier New" w:hint="default"/>
      </w:rPr>
    </w:lvl>
    <w:lvl w:ilvl="8" w:tplc="FFFFFFFF">
      <w:start w:val="1"/>
      <w:numFmt w:val="bullet"/>
      <w:lvlText w:val=""/>
      <w:lvlJc w:val="left"/>
      <w:pPr>
        <w:tabs>
          <w:tab w:val="num" w:pos="6270"/>
        </w:tabs>
        <w:ind w:left="6270" w:hanging="360"/>
      </w:pPr>
      <w:rPr>
        <w:rFonts w:ascii="Wingdings" w:hAnsi="Wingdings" w:hint="default"/>
      </w:rPr>
    </w:lvl>
  </w:abstractNum>
  <w:abstractNum w:abstractNumId="4">
    <w:nsid w:val="1FB93CF0"/>
    <w:multiLevelType w:val="hybridMultilevel"/>
    <w:tmpl w:val="8C1ECC3A"/>
    <w:lvl w:ilvl="0" w:tplc="46C095BE">
      <w:numFmt w:val="bullet"/>
      <w:lvlText w:val="-"/>
      <w:lvlJc w:val="left"/>
      <w:pPr>
        <w:ind w:left="360" w:hanging="360"/>
      </w:pPr>
      <w:rPr>
        <w:rFonts w:ascii="Times New Roman" w:eastAsia="Times New Roman" w:hAnsi="Times New Roman" w:cs="Times New Roman" w:hint="default"/>
        <w:b w:val="0"/>
        <w:i w:val="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219A385D"/>
    <w:multiLevelType w:val="multilevel"/>
    <w:tmpl w:val="26387F64"/>
    <w:lvl w:ilvl="0">
      <w:start w:val="1"/>
      <w:numFmt w:val="decimal"/>
      <w:lvlText w:val="%1."/>
      <w:lvlJc w:val="left"/>
      <w:pPr>
        <w:ind w:left="600" w:hanging="360"/>
      </w:pPr>
      <w:rPr>
        <w:rFonts w:hint="default"/>
      </w:rPr>
    </w:lvl>
    <w:lvl w:ilvl="1">
      <w:start w:val="2"/>
      <w:numFmt w:val="decimal"/>
      <w:isLgl/>
      <w:lvlText w:val="%1.%2"/>
      <w:lvlJc w:val="left"/>
      <w:pPr>
        <w:ind w:left="600" w:hanging="360"/>
      </w:pPr>
      <w:rPr>
        <w:rFonts w:hint="default"/>
        <w:b/>
      </w:rPr>
    </w:lvl>
    <w:lvl w:ilvl="2">
      <w:start w:val="1"/>
      <w:numFmt w:val="decimal"/>
      <w:isLgl/>
      <w:lvlText w:val="%1.%2.%3"/>
      <w:lvlJc w:val="left"/>
      <w:pPr>
        <w:ind w:left="960" w:hanging="720"/>
      </w:pPr>
      <w:rPr>
        <w:rFonts w:hint="default"/>
        <w:b/>
      </w:rPr>
    </w:lvl>
    <w:lvl w:ilvl="3">
      <w:start w:val="1"/>
      <w:numFmt w:val="decimal"/>
      <w:isLgl/>
      <w:lvlText w:val="%1.%2.%3.%4"/>
      <w:lvlJc w:val="left"/>
      <w:pPr>
        <w:ind w:left="960" w:hanging="720"/>
      </w:pPr>
      <w:rPr>
        <w:rFonts w:hint="default"/>
        <w:b/>
      </w:rPr>
    </w:lvl>
    <w:lvl w:ilvl="4">
      <w:start w:val="1"/>
      <w:numFmt w:val="decimal"/>
      <w:isLgl/>
      <w:lvlText w:val="%1.%2.%3.%4.%5"/>
      <w:lvlJc w:val="left"/>
      <w:pPr>
        <w:ind w:left="1320" w:hanging="1080"/>
      </w:pPr>
      <w:rPr>
        <w:rFonts w:hint="default"/>
        <w:b/>
      </w:rPr>
    </w:lvl>
    <w:lvl w:ilvl="5">
      <w:start w:val="1"/>
      <w:numFmt w:val="decimal"/>
      <w:isLgl/>
      <w:lvlText w:val="%1.%2.%3.%4.%5.%6"/>
      <w:lvlJc w:val="left"/>
      <w:pPr>
        <w:ind w:left="1320" w:hanging="1080"/>
      </w:pPr>
      <w:rPr>
        <w:rFonts w:hint="default"/>
        <w:b/>
      </w:rPr>
    </w:lvl>
    <w:lvl w:ilvl="6">
      <w:start w:val="1"/>
      <w:numFmt w:val="decimal"/>
      <w:isLgl/>
      <w:lvlText w:val="%1.%2.%3.%4.%5.%6.%7"/>
      <w:lvlJc w:val="left"/>
      <w:pPr>
        <w:ind w:left="1680" w:hanging="1440"/>
      </w:pPr>
      <w:rPr>
        <w:rFonts w:hint="default"/>
        <w:b/>
      </w:rPr>
    </w:lvl>
    <w:lvl w:ilvl="7">
      <w:start w:val="1"/>
      <w:numFmt w:val="decimal"/>
      <w:isLgl/>
      <w:lvlText w:val="%1.%2.%3.%4.%5.%6.%7.%8"/>
      <w:lvlJc w:val="left"/>
      <w:pPr>
        <w:ind w:left="1680" w:hanging="1440"/>
      </w:pPr>
      <w:rPr>
        <w:rFonts w:hint="default"/>
        <w:b/>
      </w:rPr>
    </w:lvl>
    <w:lvl w:ilvl="8">
      <w:start w:val="1"/>
      <w:numFmt w:val="decimal"/>
      <w:isLgl/>
      <w:lvlText w:val="%1.%2.%3.%4.%5.%6.%7.%8.%9"/>
      <w:lvlJc w:val="left"/>
      <w:pPr>
        <w:ind w:left="2040" w:hanging="1800"/>
      </w:pPr>
      <w:rPr>
        <w:rFonts w:hint="default"/>
        <w:b/>
      </w:rPr>
    </w:lvl>
  </w:abstractNum>
  <w:abstractNum w:abstractNumId="6">
    <w:nsid w:val="23732F1E"/>
    <w:multiLevelType w:val="hybridMultilevel"/>
    <w:tmpl w:val="AFEA135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38A2362"/>
    <w:multiLevelType w:val="hybridMultilevel"/>
    <w:tmpl w:val="4F165788"/>
    <w:lvl w:ilvl="0" w:tplc="7C400342">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23EA74D3"/>
    <w:multiLevelType w:val="multilevel"/>
    <w:tmpl w:val="21F2AE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AA66A4"/>
    <w:multiLevelType w:val="hybridMultilevel"/>
    <w:tmpl w:val="4FD4F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E3F53"/>
    <w:multiLevelType w:val="hybridMultilevel"/>
    <w:tmpl w:val="2C3A39BA"/>
    <w:lvl w:ilvl="0" w:tplc="655C0C4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FC37A6E"/>
    <w:multiLevelType w:val="multilevel"/>
    <w:tmpl w:val="26387F64"/>
    <w:lvl w:ilvl="0">
      <w:start w:val="1"/>
      <w:numFmt w:val="decimal"/>
      <w:lvlText w:val="%1."/>
      <w:lvlJc w:val="left"/>
      <w:pPr>
        <w:ind w:left="600" w:hanging="360"/>
      </w:pPr>
      <w:rPr>
        <w:rFonts w:hint="default"/>
      </w:rPr>
    </w:lvl>
    <w:lvl w:ilvl="1">
      <w:start w:val="2"/>
      <w:numFmt w:val="decimal"/>
      <w:isLgl/>
      <w:lvlText w:val="%1.%2"/>
      <w:lvlJc w:val="left"/>
      <w:pPr>
        <w:ind w:left="600" w:hanging="360"/>
      </w:pPr>
      <w:rPr>
        <w:rFonts w:hint="default"/>
        <w:b/>
      </w:rPr>
    </w:lvl>
    <w:lvl w:ilvl="2">
      <w:start w:val="1"/>
      <w:numFmt w:val="decimal"/>
      <w:isLgl/>
      <w:lvlText w:val="%1.%2.%3"/>
      <w:lvlJc w:val="left"/>
      <w:pPr>
        <w:ind w:left="960" w:hanging="720"/>
      </w:pPr>
      <w:rPr>
        <w:rFonts w:hint="default"/>
        <w:b/>
      </w:rPr>
    </w:lvl>
    <w:lvl w:ilvl="3">
      <w:start w:val="1"/>
      <w:numFmt w:val="decimal"/>
      <w:isLgl/>
      <w:lvlText w:val="%1.%2.%3.%4"/>
      <w:lvlJc w:val="left"/>
      <w:pPr>
        <w:ind w:left="960" w:hanging="720"/>
      </w:pPr>
      <w:rPr>
        <w:rFonts w:hint="default"/>
        <w:b/>
      </w:rPr>
    </w:lvl>
    <w:lvl w:ilvl="4">
      <w:start w:val="1"/>
      <w:numFmt w:val="decimal"/>
      <w:isLgl/>
      <w:lvlText w:val="%1.%2.%3.%4.%5"/>
      <w:lvlJc w:val="left"/>
      <w:pPr>
        <w:ind w:left="1320" w:hanging="1080"/>
      </w:pPr>
      <w:rPr>
        <w:rFonts w:hint="default"/>
        <w:b/>
      </w:rPr>
    </w:lvl>
    <w:lvl w:ilvl="5">
      <w:start w:val="1"/>
      <w:numFmt w:val="decimal"/>
      <w:isLgl/>
      <w:lvlText w:val="%1.%2.%3.%4.%5.%6"/>
      <w:lvlJc w:val="left"/>
      <w:pPr>
        <w:ind w:left="1320" w:hanging="1080"/>
      </w:pPr>
      <w:rPr>
        <w:rFonts w:hint="default"/>
        <w:b/>
      </w:rPr>
    </w:lvl>
    <w:lvl w:ilvl="6">
      <w:start w:val="1"/>
      <w:numFmt w:val="decimal"/>
      <w:isLgl/>
      <w:lvlText w:val="%1.%2.%3.%4.%5.%6.%7"/>
      <w:lvlJc w:val="left"/>
      <w:pPr>
        <w:ind w:left="1680" w:hanging="1440"/>
      </w:pPr>
      <w:rPr>
        <w:rFonts w:hint="default"/>
        <w:b/>
      </w:rPr>
    </w:lvl>
    <w:lvl w:ilvl="7">
      <w:start w:val="1"/>
      <w:numFmt w:val="decimal"/>
      <w:isLgl/>
      <w:lvlText w:val="%1.%2.%3.%4.%5.%6.%7.%8"/>
      <w:lvlJc w:val="left"/>
      <w:pPr>
        <w:ind w:left="1680" w:hanging="1440"/>
      </w:pPr>
      <w:rPr>
        <w:rFonts w:hint="default"/>
        <w:b/>
      </w:rPr>
    </w:lvl>
    <w:lvl w:ilvl="8">
      <w:start w:val="1"/>
      <w:numFmt w:val="decimal"/>
      <w:isLgl/>
      <w:lvlText w:val="%1.%2.%3.%4.%5.%6.%7.%8.%9"/>
      <w:lvlJc w:val="left"/>
      <w:pPr>
        <w:ind w:left="2040" w:hanging="1800"/>
      </w:pPr>
      <w:rPr>
        <w:rFonts w:hint="default"/>
        <w:b/>
      </w:rPr>
    </w:lvl>
  </w:abstractNum>
  <w:abstractNum w:abstractNumId="12">
    <w:nsid w:val="32744FAA"/>
    <w:multiLevelType w:val="hybridMultilevel"/>
    <w:tmpl w:val="AA12F82A"/>
    <w:lvl w:ilvl="0" w:tplc="A3184D80">
      <w:start w:val="2"/>
      <w:numFmt w:val="decimal"/>
      <w:lvlText w:val="%1"/>
      <w:lvlJc w:val="left"/>
      <w:pPr>
        <w:ind w:left="960" w:hanging="360"/>
      </w:pPr>
      <w:rPr>
        <w:rFonts w:eastAsia="Calibr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338E1296"/>
    <w:multiLevelType w:val="hybridMultilevel"/>
    <w:tmpl w:val="92DEE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A233CB"/>
    <w:multiLevelType w:val="hybridMultilevel"/>
    <w:tmpl w:val="ADE4AE4A"/>
    <w:lvl w:ilvl="0" w:tplc="BD641AB2">
      <w:numFmt w:val="bullet"/>
      <w:lvlText w:val="-"/>
      <w:lvlJc w:val="left"/>
      <w:pPr>
        <w:ind w:left="786" w:hanging="360"/>
      </w:pPr>
      <w:rPr>
        <w:rFonts w:ascii="Times New Roman" w:eastAsia="Times New Roman" w:hAnsi="Times New Roman" w:hint="default"/>
        <w:lang w:val="uk-UA"/>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31B3201"/>
    <w:multiLevelType w:val="hybridMultilevel"/>
    <w:tmpl w:val="D3A29B9E"/>
    <w:lvl w:ilvl="0" w:tplc="6C8A4D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3BB2B12"/>
    <w:multiLevelType w:val="hybridMultilevel"/>
    <w:tmpl w:val="12BCF3D2"/>
    <w:lvl w:ilvl="0" w:tplc="0EB0DB2E">
      <w:numFmt w:val="bullet"/>
      <w:lvlText w:val="-"/>
      <w:lvlJc w:val="left"/>
      <w:pPr>
        <w:ind w:left="501"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nsid w:val="440A0187"/>
    <w:multiLevelType w:val="hybridMultilevel"/>
    <w:tmpl w:val="C812F938"/>
    <w:lvl w:ilvl="0" w:tplc="CCD21480">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F042049"/>
    <w:multiLevelType w:val="hybridMultilevel"/>
    <w:tmpl w:val="854A0A44"/>
    <w:lvl w:ilvl="0" w:tplc="93D4AA64">
      <w:numFmt w:val="bullet"/>
      <w:lvlText w:val="-"/>
      <w:lvlJc w:val="left"/>
      <w:pPr>
        <w:ind w:left="1429" w:hanging="360"/>
      </w:pPr>
      <w:rPr>
        <w:rFonts w:ascii="Times New Roman" w:eastAsia="Times New Roman" w:hAnsi="Times New Roman" w:cs="Times New Roman" w:hint="default"/>
      </w:rPr>
    </w:lvl>
    <w:lvl w:ilvl="1" w:tplc="BA96850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256843"/>
    <w:multiLevelType w:val="hybridMultilevel"/>
    <w:tmpl w:val="6100B0A0"/>
    <w:lvl w:ilvl="0" w:tplc="4DD66730">
      <w:numFmt w:val="bullet"/>
      <w:lvlText w:val="-"/>
      <w:lvlJc w:val="left"/>
      <w:pPr>
        <w:tabs>
          <w:tab w:val="num" w:pos="7874"/>
        </w:tabs>
        <w:ind w:left="7874" w:hanging="360"/>
      </w:pPr>
      <w:rPr>
        <w:rFonts w:ascii="Times New Roman" w:eastAsia="Times New Roman" w:hAnsi="Times New Roman" w:cs="Times New Roman" w:hint="default"/>
        <w:color w:val="auto"/>
      </w:rPr>
    </w:lvl>
    <w:lvl w:ilvl="1" w:tplc="04190003">
      <w:start w:val="1"/>
      <w:numFmt w:val="bullet"/>
      <w:lvlText w:val="o"/>
      <w:lvlJc w:val="left"/>
      <w:pPr>
        <w:tabs>
          <w:tab w:val="num" w:pos="2597"/>
        </w:tabs>
        <w:ind w:left="2597"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7A4700D"/>
    <w:multiLevelType w:val="multilevel"/>
    <w:tmpl w:val="C31461C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F9B0035"/>
    <w:multiLevelType w:val="multilevel"/>
    <w:tmpl w:val="26387F64"/>
    <w:lvl w:ilvl="0">
      <w:start w:val="1"/>
      <w:numFmt w:val="decimal"/>
      <w:lvlText w:val="%1."/>
      <w:lvlJc w:val="left"/>
      <w:pPr>
        <w:ind w:left="600" w:hanging="360"/>
      </w:pPr>
      <w:rPr>
        <w:rFonts w:hint="default"/>
      </w:rPr>
    </w:lvl>
    <w:lvl w:ilvl="1">
      <w:start w:val="2"/>
      <w:numFmt w:val="decimal"/>
      <w:isLgl/>
      <w:lvlText w:val="%1.%2"/>
      <w:lvlJc w:val="left"/>
      <w:pPr>
        <w:ind w:left="600" w:hanging="360"/>
      </w:pPr>
      <w:rPr>
        <w:rFonts w:hint="default"/>
        <w:b/>
      </w:rPr>
    </w:lvl>
    <w:lvl w:ilvl="2">
      <w:start w:val="1"/>
      <w:numFmt w:val="decimal"/>
      <w:isLgl/>
      <w:lvlText w:val="%1.%2.%3"/>
      <w:lvlJc w:val="left"/>
      <w:pPr>
        <w:ind w:left="960" w:hanging="720"/>
      </w:pPr>
      <w:rPr>
        <w:rFonts w:hint="default"/>
        <w:b/>
      </w:rPr>
    </w:lvl>
    <w:lvl w:ilvl="3">
      <w:start w:val="1"/>
      <w:numFmt w:val="decimal"/>
      <w:isLgl/>
      <w:lvlText w:val="%1.%2.%3.%4"/>
      <w:lvlJc w:val="left"/>
      <w:pPr>
        <w:ind w:left="960" w:hanging="720"/>
      </w:pPr>
      <w:rPr>
        <w:rFonts w:hint="default"/>
        <w:b/>
      </w:rPr>
    </w:lvl>
    <w:lvl w:ilvl="4">
      <w:start w:val="1"/>
      <w:numFmt w:val="decimal"/>
      <w:isLgl/>
      <w:lvlText w:val="%1.%2.%3.%4.%5"/>
      <w:lvlJc w:val="left"/>
      <w:pPr>
        <w:ind w:left="1320" w:hanging="1080"/>
      </w:pPr>
      <w:rPr>
        <w:rFonts w:hint="default"/>
        <w:b/>
      </w:rPr>
    </w:lvl>
    <w:lvl w:ilvl="5">
      <w:start w:val="1"/>
      <w:numFmt w:val="decimal"/>
      <w:isLgl/>
      <w:lvlText w:val="%1.%2.%3.%4.%5.%6"/>
      <w:lvlJc w:val="left"/>
      <w:pPr>
        <w:ind w:left="1320" w:hanging="1080"/>
      </w:pPr>
      <w:rPr>
        <w:rFonts w:hint="default"/>
        <w:b/>
      </w:rPr>
    </w:lvl>
    <w:lvl w:ilvl="6">
      <w:start w:val="1"/>
      <w:numFmt w:val="decimal"/>
      <w:isLgl/>
      <w:lvlText w:val="%1.%2.%3.%4.%5.%6.%7"/>
      <w:lvlJc w:val="left"/>
      <w:pPr>
        <w:ind w:left="1680" w:hanging="1440"/>
      </w:pPr>
      <w:rPr>
        <w:rFonts w:hint="default"/>
        <w:b/>
      </w:rPr>
    </w:lvl>
    <w:lvl w:ilvl="7">
      <w:start w:val="1"/>
      <w:numFmt w:val="decimal"/>
      <w:isLgl/>
      <w:lvlText w:val="%1.%2.%3.%4.%5.%6.%7.%8"/>
      <w:lvlJc w:val="left"/>
      <w:pPr>
        <w:ind w:left="1680" w:hanging="1440"/>
      </w:pPr>
      <w:rPr>
        <w:rFonts w:hint="default"/>
        <w:b/>
      </w:rPr>
    </w:lvl>
    <w:lvl w:ilvl="8">
      <w:start w:val="1"/>
      <w:numFmt w:val="decimal"/>
      <w:isLgl/>
      <w:lvlText w:val="%1.%2.%3.%4.%5.%6.%7.%8.%9"/>
      <w:lvlJc w:val="left"/>
      <w:pPr>
        <w:ind w:left="2040" w:hanging="1800"/>
      </w:pPr>
      <w:rPr>
        <w:rFonts w:hint="default"/>
        <w:b/>
      </w:rPr>
    </w:lvl>
  </w:abstractNum>
  <w:abstractNum w:abstractNumId="22">
    <w:nsid w:val="63B01B61"/>
    <w:multiLevelType w:val="hybridMultilevel"/>
    <w:tmpl w:val="90E4F0FC"/>
    <w:lvl w:ilvl="0" w:tplc="36720914">
      <w:start w:val="1"/>
      <w:numFmt w:val="decimal"/>
      <w:lvlText w:val="%1."/>
      <w:lvlJc w:val="left"/>
      <w:pPr>
        <w:ind w:left="927" w:hanging="360"/>
      </w:pPr>
      <w:rPr>
        <w:rFonts w:hint="default"/>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8891017"/>
    <w:multiLevelType w:val="hybridMultilevel"/>
    <w:tmpl w:val="2C123564"/>
    <w:lvl w:ilvl="0" w:tplc="F17E0F7A">
      <w:start w:val="4"/>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4">
    <w:nsid w:val="6A1E5FA1"/>
    <w:multiLevelType w:val="hybridMultilevel"/>
    <w:tmpl w:val="D72A185E"/>
    <w:lvl w:ilvl="0" w:tplc="FE6C1A08">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25">
    <w:nsid w:val="6A72542C"/>
    <w:multiLevelType w:val="multilevel"/>
    <w:tmpl w:val="AC5CF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84458D"/>
    <w:multiLevelType w:val="hybridMultilevel"/>
    <w:tmpl w:val="228A5FEA"/>
    <w:lvl w:ilvl="0" w:tplc="1DCA39C2">
      <w:start w:val="2008"/>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CE02AF9"/>
    <w:multiLevelType w:val="hybridMultilevel"/>
    <w:tmpl w:val="A9604420"/>
    <w:lvl w:ilvl="0" w:tplc="720A4E34">
      <w:numFmt w:val="bullet"/>
      <w:lvlText w:val="-"/>
      <w:lvlJc w:val="left"/>
      <w:pPr>
        <w:ind w:left="-204" w:hanging="360"/>
      </w:pPr>
      <w:rPr>
        <w:rFonts w:ascii="Times New Roman" w:eastAsia="Calibri" w:hAnsi="Times New Roman" w:cs="Times New Roman" w:hint="default"/>
      </w:rPr>
    </w:lvl>
    <w:lvl w:ilvl="1" w:tplc="04190003" w:tentative="1">
      <w:start w:val="1"/>
      <w:numFmt w:val="bullet"/>
      <w:lvlText w:val="o"/>
      <w:lvlJc w:val="left"/>
      <w:pPr>
        <w:ind w:left="516" w:hanging="360"/>
      </w:pPr>
      <w:rPr>
        <w:rFonts w:ascii="Courier New" w:hAnsi="Courier New" w:cs="Courier New" w:hint="default"/>
      </w:rPr>
    </w:lvl>
    <w:lvl w:ilvl="2" w:tplc="04190005" w:tentative="1">
      <w:start w:val="1"/>
      <w:numFmt w:val="bullet"/>
      <w:lvlText w:val=""/>
      <w:lvlJc w:val="left"/>
      <w:pPr>
        <w:ind w:left="1236" w:hanging="360"/>
      </w:pPr>
      <w:rPr>
        <w:rFonts w:ascii="Wingdings" w:hAnsi="Wingdings" w:hint="default"/>
      </w:rPr>
    </w:lvl>
    <w:lvl w:ilvl="3" w:tplc="04190001" w:tentative="1">
      <w:start w:val="1"/>
      <w:numFmt w:val="bullet"/>
      <w:lvlText w:val=""/>
      <w:lvlJc w:val="left"/>
      <w:pPr>
        <w:ind w:left="1956" w:hanging="360"/>
      </w:pPr>
      <w:rPr>
        <w:rFonts w:ascii="Symbol" w:hAnsi="Symbol" w:hint="default"/>
      </w:rPr>
    </w:lvl>
    <w:lvl w:ilvl="4" w:tplc="04190003" w:tentative="1">
      <w:start w:val="1"/>
      <w:numFmt w:val="bullet"/>
      <w:lvlText w:val="o"/>
      <w:lvlJc w:val="left"/>
      <w:pPr>
        <w:ind w:left="2676" w:hanging="360"/>
      </w:pPr>
      <w:rPr>
        <w:rFonts w:ascii="Courier New" w:hAnsi="Courier New" w:cs="Courier New" w:hint="default"/>
      </w:rPr>
    </w:lvl>
    <w:lvl w:ilvl="5" w:tplc="04190005" w:tentative="1">
      <w:start w:val="1"/>
      <w:numFmt w:val="bullet"/>
      <w:lvlText w:val=""/>
      <w:lvlJc w:val="left"/>
      <w:pPr>
        <w:ind w:left="3396" w:hanging="360"/>
      </w:pPr>
      <w:rPr>
        <w:rFonts w:ascii="Wingdings" w:hAnsi="Wingdings" w:hint="default"/>
      </w:rPr>
    </w:lvl>
    <w:lvl w:ilvl="6" w:tplc="04190001" w:tentative="1">
      <w:start w:val="1"/>
      <w:numFmt w:val="bullet"/>
      <w:lvlText w:val=""/>
      <w:lvlJc w:val="left"/>
      <w:pPr>
        <w:ind w:left="4116" w:hanging="360"/>
      </w:pPr>
      <w:rPr>
        <w:rFonts w:ascii="Symbol" w:hAnsi="Symbol" w:hint="default"/>
      </w:rPr>
    </w:lvl>
    <w:lvl w:ilvl="7" w:tplc="04190003" w:tentative="1">
      <w:start w:val="1"/>
      <w:numFmt w:val="bullet"/>
      <w:lvlText w:val="o"/>
      <w:lvlJc w:val="left"/>
      <w:pPr>
        <w:ind w:left="4836" w:hanging="360"/>
      </w:pPr>
      <w:rPr>
        <w:rFonts w:ascii="Courier New" w:hAnsi="Courier New" w:cs="Courier New" w:hint="default"/>
      </w:rPr>
    </w:lvl>
    <w:lvl w:ilvl="8" w:tplc="04190005" w:tentative="1">
      <w:start w:val="1"/>
      <w:numFmt w:val="bullet"/>
      <w:lvlText w:val=""/>
      <w:lvlJc w:val="left"/>
      <w:pPr>
        <w:ind w:left="5556" w:hanging="360"/>
      </w:pPr>
      <w:rPr>
        <w:rFonts w:ascii="Wingdings" w:hAnsi="Wingdings" w:hint="default"/>
      </w:rPr>
    </w:lvl>
  </w:abstractNum>
  <w:abstractNum w:abstractNumId="28">
    <w:nsid w:val="6D0C32E3"/>
    <w:multiLevelType w:val="hybridMultilevel"/>
    <w:tmpl w:val="2E282E42"/>
    <w:lvl w:ilvl="0" w:tplc="93D4AA6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29">
    <w:nsid w:val="6D361262"/>
    <w:multiLevelType w:val="hybridMultilevel"/>
    <w:tmpl w:val="D66A49A0"/>
    <w:lvl w:ilvl="0" w:tplc="93D4AA64">
      <w:numFmt w:val="bullet"/>
      <w:lvlText w:val="-"/>
      <w:lvlJc w:val="left"/>
      <w:pPr>
        <w:ind w:left="720" w:hanging="360"/>
      </w:pPr>
      <w:rPr>
        <w:rFonts w:ascii="Times New Roman" w:eastAsia="Times New Roman" w:hAnsi="Times New Roman" w:cs="Times New Roman" w:hint="default"/>
      </w:rPr>
    </w:lvl>
    <w:lvl w:ilvl="1" w:tplc="93D4AA6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8311CC"/>
    <w:multiLevelType w:val="hybridMultilevel"/>
    <w:tmpl w:val="D0026C0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942568"/>
    <w:multiLevelType w:val="hybridMultilevel"/>
    <w:tmpl w:val="6FC2EFE0"/>
    <w:lvl w:ilvl="0" w:tplc="89145FBA">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32">
    <w:nsid w:val="72E62779"/>
    <w:multiLevelType w:val="hybridMultilevel"/>
    <w:tmpl w:val="C0342340"/>
    <w:lvl w:ilvl="0" w:tplc="89145FBA">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3000607"/>
    <w:multiLevelType w:val="hybridMultilevel"/>
    <w:tmpl w:val="ECAC2008"/>
    <w:lvl w:ilvl="0" w:tplc="4DD66730">
      <w:numFmt w:val="bullet"/>
      <w:lvlText w:val="-"/>
      <w:lvlJc w:val="left"/>
      <w:pPr>
        <w:ind w:left="1353" w:hanging="360"/>
      </w:pPr>
      <w:rPr>
        <w:rFonts w:ascii="Times New Roman" w:eastAsia="Times New Roman" w:hAnsi="Times New Roman" w:cs="Times New Roman" w:hint="default"/>
        <w:color w:val="auto"/>
      </w:rPr>
    </w:lvl>
    <w:lvl w:ilvl="1" w:tplc="04220003">
      <w:start w:val="1"/>
      <w:numFmt w:val="decimal"/>
      <w:lvlText w:val="%2."/>
      <w:lvlJc w:val="left"/>
      <w:pPr>
        <w:tabs>
          <w:tab w:val="num" w:pos="2007"/>
        </w:tabs>
        <w:ind w:left="2007" w:hanging="360"/>
      </w:pPr>
    </w:lvl>
    <w:lvl w:ilvl="2" w:tplc="04220005">
      <w:start w:val="1"/>
      <w:numFmt w:val="decimal"/>
      <w:lvlText w:val="%3."/>
      <w:lvlJc w:val="left"/>
      <w:pPr>
        <w:tabs>
          <w:tab w:val="num" w:pos="2727"/>
        </w:tabs>
        <w:ind w:left="2727" w:hanging="360"/>
      </w:pPr>
    </w:lvl>
    <w:lvl w:ilvl="3" w:tplc="04220001">
      <w:start w:val="1"/>
      <w:numFmt w:val="decimal"/>
      <w:lvlText w:val="%4."/>
      <w:lvlJc w:val="left"/>
      <w:pPr>
        <w:tabs>
          <w:tab w:val="num" w:pos="3447"/>
        </w:tabs>
        <w:ind w:left="3447" w:hanging="360"/>
      </w:pPr>
    </w:lvl>
    <w:lvl w:ilvl="4" w:tplc="04220003">
      <w:start w:val="1"/>
      <w:numFmt w:val="decimal"/>
      <w:lvlText w:val="%5."/>
      <w:lvlJc w:val="left"/>
      <w:pPr>
        <w:tabs>
          <w:tab w:val="num" w:pos="4167"/>
        </w:tabs>
        <w:ind w:left="4167" w:hanging="360"/>
      </w:pPr>
    </w:lvl>
    <w:lvl w:ilvl="5" w:tplc="04220005">
      <w:start w:val="1"/>
      <w:numFmt w:val="decimal"/>
      <w:lvlText w:val="%6."/>
      <w:lvlJc w:val="left"/>
      <w:pPr>
        <w:tabs>
          <w:tab w:val="num" w:pos="4887"/>
        </w:tabs>
        <w:ind w:left="4887" w:hanging="360"/>
      </w:pPr>
    </w:lvl>
    <w:lvl w:ilvl="6" w:tplc="04220001">
      <w:start w:val="1"/>
      <w:numFmt w:val="decimal"/>
      <w:lvlText w:val="%7."/>
      <w:lvlJc w:val="left"/>
      <w:pPr>
        <w:tabs>
          <w:tab w:val="num" w:pos="5607"/>
        </w:tabs>
        <w:ind w:left="5607" w:hanging="360"/>
      </w:pPr>
    </w:lvl>
    <w:lvl w:ilvl="7" w:tplc="04220003">
      <w:start w:val="1"/>
      <w:numFmt w:val="decimal"/>
      <w:lvlText w:val="%8."/>
      <w:lvlJc w:val="left"/>
      <w:pPr>
        <w:tabs>
          <w:tab w:val="num" w:pos="6327"/>
        </w:tabs>
        <w:ind w:left="6327" w:hanging="360"/>
      </w:pPr>
    </w:lvl>
    <w:lvl w:ilvl="8" w:tplc="04220005">
      <w:start w:val="1"/>
      <w:numFmt w:val="decimal"/>
      <w:lvlText w:val="%9."/>
      <w:lvlJc w:val="left"/>
      <w:pPr>
        <w:tabs>
          <w:tab w:val="num" w:pos="7047"/>
        </w:tabs>
        <w:ind w:left="7047" w:hanging="360"/>
      </w:pPr>
    </w:lvl>
  </w:abstractNum>
  <w:abstractNum w:abstractNumId="34">
    <w:nsid w:val="761F5436"/>
    <w:multiLevelType w:val="hybridMultilevel"/>
    <w:tmpl w:val="12B4EF8C"/>
    <w:lvl w:ilvl="0" w:tplc="EA9AC84E">
      <w:start w:val="1"/>
      <w:numFmt w:val="bullet"/>
      <w:lvlText w:val="-"/>
      <w:lvlJc w:val="left"/>
      <w:pPr>
        <w:ind w:left="720" w:hanging="360"/>
      </w:pPr>
      <w:rPr>
        <w:rFonts w:ascii="Times New Roman" w:eastAsia="Times New Roman" w:hAnsi="Times New Roman" w:cs="Times New Roman" w:hint="default"/>
      </w:rPr>
    </w:lvl>
    <w:lvl w:ilvl="1" w:tplc="EA9AC84E">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DA3CD6"/>
    <w:multiLevelType w:val="hybridMultilevel"/>
    <w:tmpl w:val="7C8C6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7"/>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0"/>
  </w:num>
  <w:num w:numId="6">
    <w:abstractNumId w:val="5"/>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1"/>
  </w:num>
  <w:num w:numId="13">
    <w:abstractNumId w:val="8"/>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1"/>
  </w:num>
  <w:num w:numId="18">
    <w:abstractNumId w:val="23"/>
  </w:num>
  <w:num w:numId="19">
    <w:abstractNumId w:val="2"/>
  </w:num>
  <w:num w:numId="20">
    <w:abstractNumId w:val="20"/>
  </w:num>
  <w:num w:numId="21">
    <w:abstractNumId w:val="9"/>
  </w:num>
  <w:num w:numId="22">
    <w:abstractNumId w:val="10"/>
  </w:num>
  <w:num w:numId="23">
    <w:abstractNumId w:val="11"/>
  </w:num>
  <w:num w:numId="24">
    <w:abstractNumId w:val="22"/>
  </w:num>
  <w:num w:numId="25">
    <w:abstractNumId w:val="28"/>
  </w:num>
  <w:num w:numId="26">
    <w:abstractNumId w:val="18"/>
  </w:num>
  <w:num w:numId="27">
    <w:abstractNumId w:val="26"/>
  </w:num>
  <w:num w:numId="28">
    <w:abstractNumId w:val="6"/>
  </w:num>
  <w:num w:numId="29">
    <w:abstractNumId w:val="12"/>
  </w:num>
  <w:num w:numId="30">
    <w:abstractNumId w:val="35"/>
  </w:num>
  <w:num w:numId="31">
    <w:abstractNumId w:val="1"/>
  </w:num>
  <w:num w:numId="32">
    <w:abstractNumId w:val="15"/>
  </w:num>
  <w:num w:numId="33">
    <w:abstractNumId w:val="0"/>
  </w:num>
  <w:num w:numId="34">
    <w:abstractNumId w:val="17"/>
  </w:num>
  <w:num w:numId="35">
    <w:abstractNumId w:val="29"/>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0"/>
    <w:footnote w:id="1"/>
  </w:footnotePr>
  <w:endnotePr>
    <w:endnote w:id="0"/>
    <w:endnote w:id="1"/>
  </w:endnotePr>
  <w:compat/>
  <w:rsids>
    <w:rsidRoot w:val="004624D8"/>
    <w:rsid w:val="00001162"/>
    <w:rsid w:val="00010627"/>
    <w:rsid w:val="000130BB"/>
    <w:rsid w:val="000156A7"/>
    <w:rsid w:val="000262D1"/>
    <w:rsid w:val="00030BB4"/>
    <w:rsid w:val="0003353C"/>
    <w:rsid w:val="00033C67"/>
    <w:rsid w:val="00036323"/>
    <w:rsid w:val="000472D0"/>
    <w:rsid w:val="000517D8"/>
    <w:rsid w:val="00053AC7"/>
    <w:rsid w:val="00057EC1"/>
    <w:rsid w:val="00073CEF"/>
    <w:rsid w:val="00074F88"/>
    <w:rsid w:val="00075B5E"/>
    <w:rsid w:val="00075BB8"/>
    <w:rsid w:val="00084866"/>
    <w:rsid w:val="00085520"/>
    <w:rsid w:val="0008585D"/>
    <w:rsid w:val="00087103"/>
    <w:rsid w:val="000908EF"/>
    <w:rsid w:val="00092163"/>
    <w:rsid w:val="00093D40"/>
    <w:rsid w:val="000979FA"/>
    <w:rsid w:val="000A600C"/>
    <w:rsid w:val="000C3CF9"/>
    <w:rsid w:val="000C64B4"/>
    <w:rsid w:val="000C6673"/>
    <w:rsid w:val="000D08E5"/>
    <w:rsid w:val="000D0C27"/>
    <w:rsid w:val="000D4166"/>
    <w:rsid w:val="000E0DDD"/>
    <w:rsid w:val="000E2FB6"/>
    <w:rsid w:val="000E6169"/>
    <w:rsid w:val="000E7ED1"/>
    <w:rsid w:val="000F178B"/>
    <w:rsid w:val="001018D4"/>
    <w:rsid w:val="001057D3"/>
    <w:rsid w:val="00114DC9"/>
    <w:rsid w:val="00115CA1"/>
    <w:rsid w:val="001169EF"/>
    <w:rsid w:val="0012075D"/>
    <w:rsid w:val="00120B2B"/>
    <w:rsid w:val="001234B5"/>
    <w:rsid w:val="0013066C"/>
    <w:rsid w:val="00134F0A"/>
    <w:rsid w:val="00140473"/>
    <w:rsid w:val="001404B5"/>
    <w:rsid w:val="00141BBB"/>
    <w:rsid w:val="00142D2A"/>
    <w:rsid w:val="001449EF"/>
    <w:rsid w:val="001462BC"/>
    <w:rsid w:val="00146A8E"/>
    <w:rsid w:val="00151B94"/>
    <w:rsid w:val="00153644"/>
    <w:rsid w:val="001640B9"/>
    <w:rsid w:val="001764CF"/>
    <w:rsid w:val="00176943"/>
    <w:rsid w:val="001812C9"/>
    <w:rsid w:val="00183E8B"/>
    <w:rsid w:val="00186C67"/>
    <w:rsid w:val="00195595"/>
    <w:rsid w:val="00197410"/>
    <w:rsid w:val="001A3189"/>
    <w:rsid w:val="001A32C8"/>
    <w:rsid w:val="001A3B75"/>
    <w:rsid w:val="001A5220"/>
    <w:rsid w:val="001A70CB"/>
    <w:rsid w:val="001B1646"/>
    <w:rsid w:val="001B2A61"/>
    <w:rsid w:val="001B36BA"/>
    <w:rsid w:val="001B57E2"/>
    <w:rsid w:val="001C3416"/>
    <w:rsid w:val="001C5D4F"/>
    <w:rsid w:val="001D3C02"/>
    <w:rsid w:val="001E0517"/>
    <w:rsid w:val="001E0C40"/>
    <w:rsid w:val="001E45EF"/>
    <w:rsid w:val="001F6211"/>
    <w:rsid w:val="001F62CB"/>
    <w:rsid w:val="0020411B"/>
    <w:rsid w:val="002049C9"/>
    <w:rsid w:val="002127A2"/>
    <w:rsid w:val="0021357F"/>
    <w:rsid w:val="002277FC"/>
    <w:rsid w:val="00230AAE"/>
    <w:rsid w:val="00232E3A"/>
    <w:rsid w:val="00244DA3"/>
    <w:rsid w:val="002458D4"/>
    <w:rsid w:val="0025510E"/>
    <w:rsid w:val="00257184"/>
    <w:rsid w:val="0026341A"/>
    <w:rsid w:val="002643D1"/>
    <w:rsid w:val="00265736"/>
    <w:rsid w:val="00275FD6"/>
    <w:rsid w:val="00280976"/>
    <w:rsid w:val="00293E1E"/>
    <w:rsid w:val="00293E8D"/>
    <w:rsid w:val="00295CE5"/>
    <w:rsid w:val="002A6050"/>
    <w:rsid w:val="002A6ABD"/>
    <w:rsid w:val="002B4990"/>
    <w:rsid w:val="002B4F4A"/>
    <w:rsid w:val="002B5654"/>
    <w:rsid w:val="002C15CB"/>
    <w:rsid w:val="002C2B95"/>
    <w:rsid w:val="002D462A"/>
    <w:rsid w:val="002E0ADA"/>
    <w:rsid w:val="002E47DA"/>
    <w:rsid w:val="002F1443"/>
    <w:rsid w:val="002F229E"/>
    <w:rsid w:val="002F4F8A"/>
    <w:rsid w:val="002F540C"/>
    <w:rsid w:val="00316D84"/>
    <w:rsid w:val="00327405"/>
    <w:rsid w:val="00327D20"/>
    <w:rsid w:val="00331F59"/>
    <w:rsid w:val="00336153"/>
    <w:rsid w:val="00337F1C"/>
    <w:rsid w:val="003440B6"/>
    <w:rsid w:val="0034445A"/>
    <w:rsid w:val="003459EA"/>
    <w:rsid w:val="003500F7"/>
    <w:rsid w:val="00357699"/>
    <w:rsid w:val="00360144"/>
    <w:rsid w:val="003636FC"/>
    <w:rsid w:val="00365FB7"/>
    <w:rsid w:val="00366C59"/>
    <w:rsid w:val="003700B1"/>
    <w:rsid w:val="00371298"/>
    <w:rsid w:val="00371EC2"/>
    <w:rsid w:val="0037351D"/>
    <w:rsid w:val="0037407B"/>
    <w:rsid w:val="00386B83"/>
    <w:rsid w:val="00390F12"/>
    <w:rsid w:val="0039430B"/>
    <w:rsid w:val="003A3C6D"/>
    <w:rsid w:val="003B2ABA"/>
    <w:rsid w:val="003C075D"/>
    <w:rsid w:val="003C0A4D"/>
    <w:rsid w:val="003C669F"/>
    <w:rsid w:val="003C6EB2"/>
    <w:rsid w:val="003D0C40"/>
    <w:rsid w:val="003D4B96"/>
    <w:rsid w:val="003D4CB0"/>
    <w:rsid w:val="003D69A7"/>
    <w:rsid w:val="003E4843"/>
    <w:rsid w:val="003E615A"/>
    <w:rsid w:val="003E6654"/>
    <w:rsid w:val="003F0009"/>
    <w:rsid w:val="003F257E"/>
    <w:rsid w:val="00404E1E"/>
    <w:rsid w:val="004066C0"/>
    <w:rsid w:val="0041105A"/>
    <w:rsid w:val="0041298E"/>
    <w:rsid w:val="00413D2A"/>
    <w:rsid w:val="0042672E"/>
    <w:rsid w:val="00426887"/>
    <w:rsid w:val="004324EA"/>
    <w:rsid w:val="00432EA6"/>
    <w:rsid w:val="004363CD"/>
    <w:rsid w:val="00436ED9"/>
    <w:rsid w:val="00443274"/>
    <w:rsid w:val="0044594A"/>
    <w:rsid w:val="00450FAE"/>
    <w:rsid w:val="00451270"/>
    <w:rsid w:val="0045251A"/>
    <w:rsid w:val="0045513A"/>
    <w:rsid w:val="004610C2"/>
    <w:rsid w:val="004624D8"/>
    <w:rsid w:val="00463065"/>
    <w:rsid w:val="00463277"/>
    <w:rsid w:val="0046339F"/>
    <w:rsid w:val="00465616"/>
    <w:rsid w:val="004774A3"/>
    <w:rsid w:val="00477E80"/>
    <w:rsid w:val="00483F10"/>
    <w:rsid w:val="00487247"/>
    <w:rsid w:val="00490A28"/>
    <w:rsid w:val="00491769"/>
    <w:rsid w:val="0049267C"/>
    <w:rsid w:val="00495BCF"/>
    <w:rsid w:val="004A4F01"/>
    <w:rsid w:val="004B157C"/>
    <w:rsid w:val="004B6641"/>
    <w:rsid w:val="004C4475"/>
    <w:rsid w:val="004C4896"/>
    <w:rsid w:val="004C49F5"/>
    <w:rsid w:val="004C5332"/>
    <w:rsid w:val="004D243B"/>
    <w:rsid w:val="004E2749"/>
    <w:rsid w:val="004E51C6"/>
    <w:rsid w:val="004F14AA"/>
    <w:rsid w:val="004F2DFF"/>
    <w:rsid w:val="004F5BB3"/>
    <w:rsid w:val="00516DB0"/>
    <w:rsid w:val="005213E1"/>
    <w:rsid w:val="00526AF6"/>
    <w:rsid w:val="0052747C"/>
    <w:rsid w:val="00530951"/>
    <w:rsid w:val="005350CE"/>
    <w:rsid w:val="00542BA8"/>
    <w:rsid w:val="00552843"/>
    <w:rsid w:val="00554116"/>
    <w:rsid w:val="00554211"/>
    <w:rsid w:val="005564B4"/>
    <w:rsid w:val="00556756"/>
    <w:rsid w:val="0056434D"/>
    <w:rsid w:val="005652F9"/>
    <w:rsid w:val="0056531C"/>
    <w:rsid w:val="00565A0E"/>
    <w:rsid w:val="005752A8"/>
    <w:rsid w:val="0057654A"/>
    <w:rsid w:val="005A0666"/>
    <w:rsid w:val="005A0F16"/>
    <w:rsid w:val="005A400A"/>
    <w:rsid w:val="005A4BEA"/>
    <w:rsid w:val="005A573D"/>
    <w:rsid w:val="005A6591"/>
    <w:rsid w:val="005A6807"/>
    <w:rsid w:val="005A7FD7"/>
    <w:rsid w:val="005B08ED"/>
    <w:rsid w:val="005B3FCF"/>
    <w:rsid w:val="005B65AD"/>
    <w:rsid w:val="005C2B5F"/>
    <w:rsid w:val="005C4A84"/>
    <w:rsid w:val="005C5F2E"/>
    <w:rsid w:val="005D7812"/>
    <w:rsid w:val="005E0D29"/>
    <w:rsid w:val="005E2D3B"/>
    <w:rsid w:val="005E61DF"/>
    <w:rsid w:val="005E7382"/>
    <w:rsid w:val="005E7654"/>
    <w:rsid w:val="005E7CCB"/>
    <w:rsid w:val="005F40C7"/>
    <w:rsid w:val="005F6BC0"/>
    <w:rsid w:val="005F74F1"/>
    <w:rsid w:val="00600132"/>
    <w:rsid w:val="00603D42"/>
    <w:rsid w:val="00605C05"/>
    <w:rsid w:val="00607982"/>
    <w:rsid w:val="00612779"/>
    <w:rsid w:val="00613E82"/>
    <w:rsid w:val="00614439"/>
    <w:rsid w:val="00615B40"/>
    <w:rsid w:val="00616480"/>
    <w:rsid w:val="00622C11"/>
    <w:rsid w:val="00623947"/>
    <w:rsid w:val="00627A5D"/>
    <w:rsid w:val="006352D0"/>
    <w:rsid w:val="00646209"/>
    <w:rsid w:val="006524E9"/>
    <w:rsid w:val="00657287"/>
    <w:rsid w:val="00657509"/>
    <w:rsid w:val="00660305"/>
    <w:rsid w:val="00672858"/>
    <w:rsid w:val="006732F7"/>
    <w:rsid w:val="00680665"/>
    <w:rsid w:val="006844BC"/>
    <w:rsid w:val="00691A3C"/>
    <w:rsid w:val="00693F65"/>
    <w:rsid w:val="0069605B"/>
    <w:rsid w:val="006A468B"/>
    <w:rsid w:val="006A7E6C"/>
    <w:rsid w:val="006B0BBA"/>
    <w:rsid w:val="006B380C"/>
    <w:rsid w:val="006B5693"/>
    <w:rsid w:val="006C0C88"/>
    <w:rsid w:val="006C251F"/>
    <w:rsid w:val="006C44D2"/>
    <w:rsid w:val="006C6771"/>
    <w:rsid w:val="006D3D58"/>
    <w:rsid w:val="006E0819"/>
    <w:rsid w:val="006E0E59"/>
    <w:rsid w:val="006E3B94"/>
    <w:rsid w:val="006E79C0"/>
    <w:rsid w:val="006E7F60"/>
    <w:rsid w:val="006F0FA7"/>
    <w:rsid w:val="006F55A6"/>
    <w:rsid w:val="006F71C4"/>
    <w:rsid w:val="00700859"/>
    <w:rsid w:val="007101DA"/>
    <w:rsid w:val="00713606"/>
    <w:rsid w:val="00716DAB"/>
    <w:rsid w:val="00717820"/>
    <w:rsid w:val="0072278F"/>
    <w:rsid w:val="00723AEA"/>
    <w:rsid w:val="00730E61"/>
    <w:rsid w:val="00732E57"/>
    <w:rsid w:val="00736F02"/>
    <w:rsid w:val="0073785E"/>
    <w:rsid w:val="00746298"/>
    <w:rsid w:val="00750700"/>
    <w:rsid w:val="0075107E"/>
    <w:rsid w:val="00752235"/>
    <w:rsid w:val="00752F5E"/>
    <w:rsid w:val="00753B95"/>
    <w:rsid w:val="00754372"/>
    <w:rsid w:val="00765308"/>
    <w:rsid w:val="00777035"/>
    <w:rsid w:val="007772FC"/>
    <w:rsid w:val="00780B23"/>
    <w:rsid w:val="007978D7"/>
    <w:rsid w:val="007A027D"/>
    <w:rsid w:val="007A37AC"/>
    <w:rsid w:val="007B257C"/>
    <w:rsid w:val="007B2979"/>
    <w:rsid w:val="007C267A"/>
    <w:rsid w:val="007D0350"/>
    <w:rsid w:val="007D74A0"/>
    <w:rsid w:val="007E0A13"/>
    <w:rsid w:val="007E1A62"/>
    <w:rsid w:val="007E5946"/>
    <w:rsid w:val="007F008B"/>
    <w:rsid w:val="007F105F"/>
    <w:rsid w:val="007F31D2"/>
    <w:rsid w:val="007F5673"/>
    <w:rsid w:val="007F62F4"/>
    <w:rsid w:val="008050B1"/>
    <w:rsid w:val="0080642C"/>
    <w:rsid w:val="008068A9"/>
    <w:rsid w:val="00810E3D"/>
    <w:rsid w:val="00813F62"/>
    <w:rsid w:val="00815B3E"/>
    <w:rsid w:val="00823B57"/>
    <w:rsid w:val="0083153D"/>
    <w:rsid w:val="008369D8"/>
    <w:rsid w:val="00840E3E"/>
    <w:rsid w:val="00845E4C"/>
    <w:rsid w:val="008537A9"/>
    <w:rsid w:val="00855EE0"/>
    <w:rsid w:val="00864E4E"/>
    <w:rsid w:val="0086765F"/>
    <w:rsid w:val="0087236B"/>
    <w:rsid w:val="00872DF0"/>
    <w:rsid w:val="008763EE"/>
    <w:rsid w:val="0088216F"/>
    <w:rsid w:val="008846F3"/>
    <w:rsid w:val="008865B0"/>
    <w:rsid w:val="0089055A"/>
    <w:rsid w:val="008946C9"/>
    <w:rsid w:val="008A2838"/>
    <w:rsid w:val="008A4C69"/>
    <w:rsid w:val="008A5170"/>
    <w:rsid w:val="008A5251"/>
    <w:rsid w:val="008A6F0D"/>
    <w:rsid w:val="008A7BF5"/>
    <w:rsid w:val="008A7F4B"/>
    <w:rsid w:val="008B4770"/>
    <w:rsid w:val="008B4EF7"/>
    <w:rsid w:val="008B63C1"/>
    <w:rsid w:val="008B65B8"/>
    <w:rsid w:val="008C205E"/>
    <w:rsid w:val="008C3D27"/>
    <w:rsid w:val="008C5550"/>
    <w:rsid w:val="008C5D61"/>
    <w:rsid w:val="008C6B9D"/>
    <w:rsid w:val="008D3B3B"/>
    <w:rsid w:val="008D3B84"/>
    <w:rsid w:val="008D7686"/>
    <w:rsid w:val="008E051C"/>
    <w:rsid w:val="008E0834"/>
    <w:rsid w:val="008E4CB8"/>
    <w:rsid w:val="008E714F"/>
    <w:rsid w:val="008E78ED"/>
    <w:rsid w:val="008F141D"/>
    <w:rsid w:val="008F3470"/>
    <w:rsid w:val="00910126"/>
    <w:rsid w:val="00914174"/>
    <w:rsid w:val="009278AC"/>
    <w:rsid w:val="009306ED"/>
    <w:rsid w:val="0093152F"/>
    <w:rsid w:val="009363D1"/>
    <w:rsid w:val="00947E09"/>
    <w:rsid w:val="00950098"/>
    <w:rsid w:val="00951177"/>
    <w:rsid w:val="009523DD"/>
    <w:rsid w:val="00952BEA"/>
    <w:rsid w:val="00963D79"/>
    <w:rsid w:val="009645B7"/>
    <w:rsid w:val="00964B0F"/>
    <w:rsid w:val="00964C34"/>
    <w:rsid w:val="00970A02"/>
    <w:rsid w:val="009737BE"/>
    <w:rsid w:val="00973E80"/>
    <w:rsid w:val="00977671"/>
    <w:rsid w:val="00977915"/>
    <w:rsid w:val="00977EF6"/>
    <w:rsid w:val="00980854"/>
    <w:rsid w:val="0098114B"/>
    <w:rsid w:val="00996D76"/>
    <w:rsid w:val="009A4C74"/>
    <w:rsid w:val="009A5910"/>
    <w:rsid w:val="009A79DB"/>
    <w:rsid w:val="009A7A37"/>
    <w:rsid w:val="009B26F0"/>
    <w:rsid w:val="009B3C30"/>
    <w:rsid w:val="009C0749"/>
    <w:rsid w:val="009C6DDE"/>
    <w:rsid w:val="009D0877"/>
    <w:rsid w:val="009D3E76"/>
    <w:rsid w:val="009E2048"/>
    <w:rsid w:val="009E3869"/>
    <w:rsid w:val="009E54D4"/>
    <w:rsid w:val="009E73E7"/>
    <w:rsid w:val="009F2B24"/>
    <w:rsid w:val="009F390B"/>
    <w:rsid w:val="009F3D4B"/>
    <w:rsid w:val="009F442E"/>
    <w:rsid w:val="009F74BE"/>
    <w:rsid w:val="009F7ED6"/>
    <w:rsid w:val="00A02D39"/>
    <w:rsid w:val="00A04B10"/>
    <w:rsid w:val="00A05364"/>
    <w:rsid w:val="00A06AEE"/>
    <w:rsid w:val="00A10124"/>
    <w:rsid w:val="00A10886"/>
    <w:rsid w:val="00A13F69"/>
    <w:rsid w:val="00A17037"/>
    <w:rsid w:val="00A24CAC"/>
    <w:rsid w:val="00A26D61"/>
    <w:rsid w:val="00A3038C"/>
    <w:rsid w:val="00A35B47"/>
    <w:rsid w:val="00A372DE"/>
    <w:rsid w:val="00A4381D"/>
    <w:rsid w:val="00A44C49"/>
    <w:rsid w:val="00A44E9C"/>
    <w:rsid w:val="00A474FA"/>
    <w:rsid w:val="00A50443"/>
    <w:rsid w:val="00A52BBC"/>
    <w:rsid w:val="00A5669C"/>
    <w:rsid w:val="00A67248"/>
    <w:rsid w:val="00A864DD"/>
    <w:rsid w:val="00A910BF"/>
    <w:rsid w:val="00A911BF"/>
    <w:rsid w:val="00AA0A88"/>
    <w:rsid w:val="00AA34CC"/>
    <w:rsid w:val="00AA7E26"/>
    <w:rsid w:val="00AC136D"/>
    <w:rsid w:val="00AC158A"/>
    <w:rsid w:val="00AC3924"/>
    <w:rsid w:val="00AC4065"/>
    <w:rsid w:val="00AC4289"/>
    <w:rsid w:val="00AC4F16"/>
    <w:rsid w:val="00AD0BDE"/>
    <w:rsid w:val="00AD7E4A"/>
    <w:rsid w:val="00AE1B1F"/>
    <w:rsid w:val="00AE7301"/>
    <w:rsid w:val="00AE7546"/>
    <w:rsid w:val="00B01647"/>
    <w:rsid w:val="00B0304A"/>
    <w:rsid w:val="00B20305"/>
    <w:rsid w:val="00B23CDA"/>
    <w:rsid w:val="00B3693E"/>
    <w:rsid w:val="00B45F90"/>
    <w:rsid w:val="00B5417D"/>
    <w:rsid w:val="00B62689"/>
    <w:rsid w:val="00B828C9"/>
    <w:rsid w:val="00BA11C5"/>
    <w:rsid w:val="00BA649C"/>
    <w:rsid w:val="00BB291A"/>
    <w:rsid w:val="00BB5B3F"/>
    <w:rsid w:val="00BC0FF4"/>
    <w:rsid w:val="00BC1401"/>
    <w:rsid w:val="00BC158E"/>
    <w:rsid w:val="00BC1962"/>
    <w:rsid w:val="00BD168C"/>
    <w:rsid w:val="00BD1778"/>
    <w:rsid w:val="00BE4AAA"/>
    <w:rsid w:val="00BE65C9"/>
    <w:rsid w:val="00BE69F9"/>
    <w:rsid w:val="00BE6E95"/>
    <w:rsid w:val="00BF26D8"/>
    <w:rsid w:val="00C02697"/>
    <w:rsid w:val="00C05CD7"/>
    <w:rsid w:val="00C11C30"/>
    <w:rsid w:val="00C1285E"/>
    <w:rsid w:val="00C13357"/>
    <w:rsid w:val="00C171C5"/>
    <w:rsid w:val="00C20273"/>
    <w:rsid w:val="00C2477E"/>
    <w:rsid w:val="00C27D42"/>
    <w:rsid w:val="00C46C4D"/>
    <w:rsid w:val="00C476E4"/>
    <w:rsid w:val="00C51D4D"/>
    <w:rsid w:val="00C52815"/>
    <w:rsid w:val="00C6166F"/>
    <w:rsid w:val="00C63D68"/>
    <w:rsid w:val="00C66A88"/>
    <w:rsid w:val="00C66D51"/>
    <w:rsid w:val="00C678AE"/>
    <w:rsid w:val="00C72B3C"/>
    <w:rsid w:val="00C7341B"/>
    <w:rsid w:val="00C749AF"/>
    <w:rsid w:val="00C86210"/>
    <w:rsid w:val="00C9219E"/>
    <w:rsid w:val="00C9416C"/>
    <w:rsid w:val="00C94579"/>
    <w:rsid w:val="00C962D9"/>
    <w:rsid w:val="00C969A4"/>
    <w:rsid w:val="00CA0E8E"/>
    <w:rsid w:val="00CB0784"/>
    <w:rsid w:val="00CB5C9F"/>
    <w:rsid w:val="00CC173D"/>
    <w:rsid w:val="00CC67BE"/>
    <w:rsid w:val="00CC697D"/>
    <w:rsid w:val="00CD4E78"/>
    <w:rsid w:val="00CD5195"/>
    <w:rsid w:val="00CE5DF5"/>
    <w:rsid w:val="00CF016F"/>
    <w:rsid w:val="00CF2823"/>
    <w:rsid w:val="00CF537A"/>
    <w:rsid w:val="00D00938"/>
    <w:rsid w:val="00D0234F"/>
    <w:rsid w:val="00D05772"/>
    <w:rsid w:val="00D151A4"/>
    <w:rsid w:val="00D25BB7"/>
    <w:rsid w:val="00D40ED6"/>
    <w:rsid w:val="00D455CE"/>
    <w:rsid w:val="00D47B30"/>
    <w:rsid w:val="00D5139D"/>
    <w:rsid w:val="00D52C7F"/>
    <w:rsid w:val="00D5312D"/>
    <w:rsid w:val="00D553D9"/>
    <w:rsid w:val="00D56210"/>
    <w:rsid w:val="00D56635"/>
    <w:rsid w:val="00D57D62"/>
    <w:rsid w:val="00D6056B"/>
    <w:rsid w:val="00D648E3"/>
    <w:rsid w:val="00D64E01"/>
    <w:rsid w:val="00D72EE1"/>
    <w:rsid w:val="00D8171D"/>
    <w:rsid w:val="00D8522E"/>
    <w:rsid w:val="00D87A66"/>
    <w:rsid w:val="00D936F0"/>
    <w:rsid w:val="00D96B81"/>
    <w:rsid w:val="00DA0E7B"/>
    <w:rsid w:val="00DA1737"/>
    <w:rsid w:val="00DA2B17"/>
    <w:rsid w:val="00DA571A"/>
    <w:rsid w:val="00DA72D5"/>
    <w:rsid w:val="00DB19D6"/>
    <w:rsid w:val="00DB3ACF"/>
    <w:rsid w:val="00DB3E08"/>
    <w:rsid w:val="00DB4CE2"/>
    <w:rsid w:val="00DB7AC1"/>
    <w:rsid w:val="00DC066E"/>
    <w:rsid w:val="00DC11B0"/>
    <w:rsid w:val="00DC420E"/>
    <w:rsid w:val="00DC6EE3"/>
    <w:rsid w:val="00DD4261"/>
    <w:rsid w:val="00DD4C56"/>
    <w:rsid w:val="00DE02D1"/>
    <w:rsid w:val="00DE2906"/>
    <w:rsid w:val="00DE3AF1"/>
    <w:rsid w:val="00DE4E75"/>
    <w:rsid w:val="00DF7A39"/>
    <w:rsid w:val="00E00563"/>
    <w:rsid w:val="00E00BED"/>
    <w:rsid w:val="00E039CB"/>
    <w:rsid w:val="00E04ABC"/>
    <w:rsid w:val="00E124F6"/>
    <w:rsid w:val="00E1428C"/>
    <w:rsid w:val="00E16F48"/>
    <w:rsid w:val="00E1794A"/>
    <w:rsid w:val="00E276B2"/>
    <w:rsid w:val="00E3522A"/>
    <w:rsid w:val="00E47AC8"/>
    <w:rsid w:val="00E54184"/>
    <w:rsid w:val="00E649D8"/>
    <w:rsid w:val="00E71FFB"/>
    <w:rsid w:val="00E7306F"/>
    <w:rsid w:val="00E736BC"/>
    <w:rsid w:val="00E75E8C"/>
    <w:rsid w:val="00E83AAE"/>
    <w:rsid w:val="00E90E9D"/>
    <w:rsid w:val="00E9729C"/>
    <w:rsid w:val="00EA1966"/>
    <w:rsid w:val="00EA5C4B"/>
    <w:rsid w:val="00EB4CC6"/>
    <w:rsid w:val="00EB5EAA"/>
    <w:rsid w:val="00EB5EE7"/>
    <w:rsid w:val="00ED2363"/>
    <w:rsid w:val="00ED3BF5"/>
    <w:rsid w:val="00EE0EDF"/>
    <w:rsid w:val="00EE43C7"/>
    <w:rsid w:val="00EF0257"/>
    <w:rsid w:val="00EF03AB"/>
    <w:rsid w:val="00EF22E8"/>
    <w:rsid w:val="00EF7CD4"/>
    <w:rsid w:val="00F00FAF"/>
    <w:rsid w:val="00F071DD"/>
    <w:rsid w:val="00F073DF"/>
    <w:rsid w:val="00F12B7E"/>
    <w:rsid w:val="00F14F1C"/>
    <w:rsid w:val="00F22443"/>
    <w:rsid w:val="00F23024"/>
    <w:rsid w:val="00F30092"/>
    <w:rsid w:val="00F32091"/>
    <w:rsid w:val="00F34D44"/>
    <w:rsid w:val="00F36BE4"/>
    <w:rsid w:val="00F42088"/>
    <w:rsid w:val="00F422A2"/>
    <w:rsid w:val="00F4623B"/>
    <w:rsid w:val="00F46A57"/>
    <w:rsid w:val="00F46F03"/>
    <w:rsid w:val="00F57734"/>
    <w:rsid w:val="00F70156"/>
    <w:rsid w:val="00F70548"/>
    <w:rsid w:val="00F8017D"/>
    <w:rsid w:val="00F810E0"/>
    <w:rsid w:val="00F814D9"/>
    <w:rsid w:val="00F87718"/>
    <w:rsid w:val="00F911A2"/>
    <w:rsid w:val="00F92C69"/>
    <w:rsid w:val="00FB313F"/>
    <w:rsid w:val="00FC7EBC"/>
    <w:rsid w:val="00FD399B"/>
    <w:rsid w:val="00FD5345"/>
    <w:rsid w:val="00FD7325"/>
    <w:rsid w:val="00FE79BA"/>
    <w:rsid w:val="00FF5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3D"/>
    <w:rPr>
      <w:sz w:val="24"/>
      <w:szCs w:val="22"/>
      <w:lang w:val="uk-UA" w:eastAsia="en-US"/>
    </w:rPr>
  </w:style>
  <w:style w:type="paragraph" w:styleId="2">
    <w:name w:val="heading 2"/>
    <w:basedOn w:val="a"/>
    <w:next w:val="a"/>
    <w:link w:val="20"/>
    <w:uiPriority w:val="9"/>
    <w:qFormat/>
    <w:rsid w:val="002A6050"/>
    <w:pPr>
      <w:keepNext/>
      <w:jc w:val="center"/>
      <w:outlineLvl w:val="1"/>
    </w:pPr>
    <w:rPr>
      <w:rFonts w:eastAsia="Times New Roman"/>
      <w:b/>
      <w:spacing w:val="4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Знак1 Знак Знак"/>
    <w:link w:val="a4"/>
    <w:locked/>
    <w:rsid w:val="00F911A2"/>
    <w:rPr>
      <w:rFonts w:eastAsia="Times New Roman"/>
      <w:sz w:val="24"/>
      <w:szCs w:val="24"/>
    </w:rPr>
  </w:style>
  <w:style w:type="paragraph" w:styleId="a4">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Знак1 Знак"/>
    <w:basedOn w:val="a"/>
    <w:link w:val="a3"/>
    <w:uiPriority w:val="99"/>
    <w:unhideWhenUsed/>
    <w:qFormat/>
    <w:rsid w:val="00F911A2"/>
    <w:pPr>
      <w:spacing w:before="100" w:beforeAutospacing="1" w:after="100" w:afterAutospacing="1"/>
    </w:pPr>
    <w:rPr>
      <w:rFonts w:eastAsia="Times New Roman"/>
      <w:szCs w:val="24"/>
    </w:rPr>
  </w:style>
  <w:style w:type="paragraph" w:styleId="a5">
    <w:name w:val="List Paragraph"/>
    <w:basedOn w:val="a"/>
    <w:uiPriority w:val="34"/>
    <w:qFormat/>
    <w:rsid w:val="00371EC2"/>
    <w:pPr>
      <w:ind w:left="720"/>
      <w:contextualSpacing/>
    </w:pPr>
  </w:style>
  <w:style w:type="character" w:styleId="a6">
    <w:name w:val="Strong"/>
    <w:basedOn w:val="a0"/>
    <w:uiPriority w:val="22"/>
    <w:qFormat/>
    <w:rsid w:val="00A3038C"/>
    <w:rPr>
      <w:b/>
      <w:bCs/>
    </w:rPr>
  </w:style>
  <w:style w:type="paragraph" w:customStyle="1" w:styleId="rvps2">
    <w:name w:val="rvps2"/>
    <w:basedOn w:val="a"/>
    <w:rsid w:val="00F14F1C"/>
    <w:pPr>
      <w:spacing w:before="100" w:beforeAutospacing="1" w:after="100" w:afterAutospacing="1"/>
    </w:pPr>
    <w:rPr>
      <w:rFonts w:eastAsia="Times New Roman"/>
      <w:szCs w:val="24"/>
      <w:lang w:eastAsia="ru-RU"/>
    </w:rPr>
  </w:style>
  <w:style w:type="character" w:styleId="a7">
    <w:name w:val="Hyperlink"/>
    <w:basedOn w:val="a0"/>
    <w:uiPriority w:val="99"/>
    <w:semiHidden/>
    <w:unhideWhenUsed/>
    <w:rsid w:val="00F14F1C"/>
    <w:rPr>
      <w:color w:val="0000FF"/>
      <w:u w:val="single"/>
    </w:rPr>
  </w:style>
  <w:style w:type="paragraph" w:customStyle="1" w:styleId="Default">
    <w:name w:val="Default"/>
    <w:rsid w:val="00F14F1C"/>
    <w:pPr>
      <w:autoSpaceDE w:val="0"/>
      <w:autoSpaceDN w:val="0"/>
      <w:adjustRightInd w:val="0"/>
    </w:pPr>
    <w:rPr>
      <w:rFonts w:eastAsiaTheme="minorHAnsi"/>
      <w:color w:val="000000"/>
      <w:sz w:val="24"/>
      <w:szCs w:val="24"/>
      <w:lang w:eastAsia="en-US"/>
    </w:rPr>
  </w:style>
  <w:style w:type="table" w:styleId="a8">
    <w:name w:val="Table Grid"/>
    <w:basedOn w:val="a1"/>
    <w:uiPriority w:val="59"/>
    <w:rsid w:val="00F14F1C"/>
    <w:pPr>
      <w:ind w:firstLine="360"/>
    </w:pPr>
    <w:rPr>
      <w:rFonts w:ascii="Book Antiqua" w:eastAsiaTheme="minorHAnsi" w:hAnsi="Book Antiqua"/>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3636FC"/>
    <w:pPr>
      <w:spacing w:after="120"/>
    </w:pPr>
    <w:rPr>
      <w:rFonts w:eastAsia="Times New Roman" w:cs="Mangal"/>
      <w:szCs w:val="21"/>
      <w:lang w:eastAsia="ru-RU" w:bidi="sa-IN"/>
    </w:rPr>
  </w:style>
  <w:style w:type="character" w:customStyle="1" w:styleId="aa">
    <w:name w:val="Основной текст Знак"/>
    <w:basedOn w:val="a0"/>
    <w:link w:val="a9"/>
    <w:rsid w:val="003636FC"/>
    <w:rPr>
      <w:rFonts w:eastAsia="Times New Roman" w:cs="Mangal"/>
      <w:sz w:val="24"/>
      <w:szCs w:val="21"/>
      <w:lang w:val="uk-UA" w:bidi="sa-IN"/>
    </w:rPr>
  </w:style>
  <w:style w:type="character" w:customStyle="1" w:styleId="hps">
    <w:name w:val="hps"/>
    <w:rsid w:val="003636FC"/>
  </w:style>
  <w:style w:type="paragraph" w:styleId="ab">
    <w:name w:val="Balloon Text"/>
    <w:basedOn w:val="a"/>
    <w:link w:val="ac"/>
    <w:uiPriority w:val="99"/>
    <w:semiHidden/>
    <w:unhideWhenUsed/>
    <w:rsid w:val="001169EF"/>
    <w:rPr>
      <w:rFonts w:ascii="Tahoma" w:hAnsi="Tahoma" w:cs="Tahoma"/>
      <w:sz w:val="16"/>
      <w:szCs w:val="16"/>
    </w:rPr>
  </w:style>
  <w:style w:type="character" w:customStyle="1" w:styleId="ac">
    <w:name w:val="Текст выноски Знак"/>
    <w:basedOn w:val="a0"/>
    <w:link w:val="ab"/>
    <w:uiPriority w:val="99"/>
    <w:semiHidden/>
    <w:rsid w:val="001169EF"/>
    <w:rPr>
      <w:rFonts w:ascii="Tahoma" w:hAnsi="Tahoma" w:cs="Tahoma"/>
      <w:sz w:val="16"/>
      <w:szCs w:val="16"/>
      <w:lang w:eastAsia="en-US"/>
    </w:rPr>
  </w:style>
  <w:style w:type="character" w:customStyle="1" w:styleId="20">
    <w:name w:val="Заголовок 2 Знак"/>
    <w:basedOn w:val="a0"/>
    <w:link w:val="2"/>
    <w:uiPriority w:val="9"/>
    <w:rsid w:val="002A6050"/>
    <w:rPr>
      <w:rFonts w:eastAsia="Times New Roman"/>
      <w:b/>
      <w:spacing w:val="40"/>
      <w:sz w:val="28"/>
      <w:lang w:val="uk-UA"/>
    </w:rPr>
  </w:style>
  <w:style w:type="character" w:customStyle="1" w:styleId="breadcrumbscurrent">
    <w:name w:val="breadcrumbs__current"/>
    <w:basedOn w:val="a0"/>
    <w:rsid w:val="00293E1E"/>
  </w:style>
  <w:style w:type="paragraph" w:styleId="ad">
    <w:name w:val="header"/>
    <w:basedOn w:val="a"/>
    <w:link w:val="ae"/>
    <w:uiPriority w:val="99"/>
    <w:unhideWhenUsed/>
    <w:rsid w:val="00B45F90"/>
    <w:pPr>
      <w:tabs>
        <w:tab w:val="center" w:pos="4677"/>
        <w:tab w:val="right" w:pos="9355"/>
      </w:tabs>
    </w:pPr>
  </w:style>
  <w:style w:type="character" w:customStyle="1" w:styleId="ae">
    <w:name w:val="Верхний колонтитул Знак"/>
    <w:basedOn w:val="a0"/>
    <w:link w:val="ad"/>
    <w:uiPriority w:val="99"/>
    <w:rsid w:val="00B45F90"/>
    <w:rPr>
      <w:sz w:val="24"/>
      <w:szCs w:val="22"/>
      <w:lang w:eastAsia="en-US"/>
    </w:rPr>
  </w:style>
  <w:style w:type="paragraph" w:styleId="af">
    <w:name w:val="footer"/>
    <w:basedOn w:val="a"/>
    <w:link w:val="af0"/>
    <w:uiPriority w:val="99"/>
    <w:semiHidden/>
    <w:unhideWhenUsed/>
    <w:rsid w:val="00B45F90"/>
    <w:pPr>
      <w:tabs>
        <w:tab w:val="center" w:pos="4677"/>
        <w:tab w:val="right" w:pos="9355"/>
      </w:tabs>
    </w:pPr>
  </w:style>
  <w:style w:type="character" w:customStyle="1" w:styleId="af0">
    <w:name w:val="Нижний колонтитул Знак"/>
    <w:basedOn w:val="a0"/>
    <w:link w:val="af"/>
    <w:uiPriority w:val="99"/>
    <w:semiHidden/>
    <w:rsid w:val="00B45F90"/>
    <w:rPr>
      <w:sz w:val="24"/>
      <w:szCs w:val="22"/>
      <w:lang w:eastAsia="en-US"/>
    </w:rPr>
  </w:style>
</w:styles>
</file>

<file path=word/webSettings.xml><?xml version="1.0" encoding="utf-8"?>
<w:webSettings xmlns:r="http://schemas.openxmlformats.org/officeDocument/2006/relationships" xmlns:w="http://schemas.openxmlformats.org/wordprocessingml/2006/main">
  <w:divs>
    <w:div w:id="698892713">
      <w:bodyDiv w:val="1"/>
      <w:marLeft w:val="0"/>
      <w:marRight w:val="0"/>
      <w:marTop w:val="0"/>
      <w:marBottom w:val="0"/>
      <w:divBdr>
        <w:top w:val="none" w:sz="0" w:space="0" w:color="auto"/>
        <w:left w:val="none" w:sz="0" w:space="0" w:color="auto"/>
        <w:bottom w:val="none" w:sz="0" w:space="0" w:color="auto"/>
        <w:right w:val="none" w:sz="0" w:space="0" w:color="auto"/>
      </w:divBdr>
    </w:div>
    <w:div w:id="1306474645">
      <w:bodyDiv w:val="1"/>
      <w:marLeft w:val="0"/>
      <w:marRight w:val="0"/>
      <w:marTop w:val="0"/>
      <w:marBottom w:val="0"/>
      <w:divBdr>
        <w:top w:val="none" w:sz="0" w:space="0" w:color="auto"/>
        <w:left w:val="none" w:sz="0" w:space="0" w:color="auto"/>
        <w:bottom w:val="none" w:sz="0" w:space="0" w:color="auto"/>
        <w:right w:val="none" w:sz="0" w:space="0" w:color="auto"/>
      </w:divBdr>
    </w:div>
    <w:div w:id="1533691296">
      <w:bodyDiv w:val="1"/>
      <w:marLeft w:val="0"/>
      <w:marRight w:val="0"/>
      <w:marTop w:val="0"/>
      <w:marBottom w:val="0"/>
      <w:divBdr>
        <w:top w:val="none" w:sz="0" w:space="0" w:color="auto"/>
        <w:left w:val="none" w:sz="0" w:space="0" w:color="auto"/>
        <w:bottom w:val="none" w:sz="0" w:space="0" w:color="auto"/>
        <w:right w:val="none" w:sz="0" w:space="0" w:color="auto"/>
      </w:divBdr>
      <w:divsChild>
        <w:div w:id="416052855">
          <w:blockQuote w:val="1"/>
          <w:marLeft w:val="720"/>
          <w:marRight w:val="720"/>
          <w:marTop w:val="100"/>
          <w:marBottom w:val="100"/>
          <w:divBdr>
            <w:top w:val="single" w:sz="2" w:space="0" w:color="auto"/>
            <w:left w:val="single" w:sz="8" w:space="0" w:color="auto"/>
            <w:bottom w:val="single" w:sz="2" w:space="0" w:color="auto"/>
            <w:right w:val="single" w:sz="2" w:space="0" w:color="auto"/>
          </w:divBdr>
        </w:div>
      </w:divsChild>
    </w:div>
    <w:div w:id="16597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45915-FD0D-49C2-8262-EE774B76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6</Pages>
  <Words>2190</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User416b</cp:lastModifiedBy>
  <cp:revision>93</cp:revision>
  <cp:lastPrinted>2021-12-24T12:24:00Z</cp:lastPrinted>
  <dcterms:created xsi:type="dcterms:W3CDTF">2021-12-23T08:29:00Z</dcterms:created>
  <dcterms:modified xsi:type="dcterms:W3CDTF">2023-12-20T13:21:00Z</dcterms:modified>
</cp:coreProperties>
</file>